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A90F84" w14:textId="77777777" w:rsidR="00420C06" w:rsidRPr="00626CF3" w:rsidRDefault="00420C06" w:rsidP="004D1C43">
      <w:pPr>
        <w:spacing w:before="103" w:line="237" w:lineRule="auto"/>
        <w:ind w:right="932" w:firstLine="2"/>
        <w:jc w:val="both"/>
        <w:rPr>
          <w:rFonts w:ascii="Arial" w:hAnsi="Arial" w:cs="Arial"/>
          <w:b/>
          <w:sz w:val="28"/>
          <w:szCs w:val="28"/>
          <w:u w:val="single"/>
          <w:lang w:val="es-AR"/>
        </w:rPr>
      </w:pPr>
      <w:r w:rsidRPr="00626CF3">
        <w:rPr>
          <w:rFonts w:ascii="Arial" w:hAnsi="Arial" w:cs="Arial"/>
          <w:b/>
          <w:sz w:val="28"/>
          <w:szCs w:val="28"/>
          <w:u w:val="single"/>
          <w:lang w:val="es-AR"/>
        </w:rPr>
        <w:t xml:space="preserve">Términos de Referencia </w:t>
      </w:r>
    </w:p>
    <w:p w14:paraId="58C4F2EC" w14:textId="77777777" w:rsidR="00420C06" w:rsidRPr="0071756F" w:rsidRDefault="00420C06" w:rsidP="007C01BF">
      <w:pPr>
        <w:spacing w:before="103" w:line="237" w:lineRule="auto"/>
        <w:ind w:right="4" w:firstLine="2"/>
        <w:jc w:val="both"/>
        <w:rPr>
          <w:rFonts w:ascii="Arial" w:hAnsi="Arial" w:cs="Arial"/>
          <w:b/>
          <w:sz w:val="28"/>
          <w:szCs w:val="28"/>
          <w:lang w:val="es-AR"/>
        </w:rPr>
      </w:pPr>
      <w:r w:rsidRPr="0071756F">
        <w:rPr>
          <w:rFonts w:ascii="Arial" w:hAnsi="Arial" w:cs="Arial"/>
          <w:b/>
          <w:sz w:val="28"/>
          <w:szCs w:val="28"/>
          <w:lang w:val="es-AR"/>
        </w:rPr>
        <w:t>Contratación de servicios para el diseño y ejecución de campaña de comunicación para sensibilizar a la población sobre los derechos humanos de las personas Trans.</w:t>
      </w:r>
    </w:p>
    <w:p w14:paraId="16A83BE0" w14:textId="0020314C" w:rsidR="00420C06" w:rsidRPr="007A78A6" w:rsidRDefault="00420C06" w:rsidP="004D1C43">
      <w:pPr>
        <w:pStyle w:val="Ttulo2"/>
        <w:spacing w:before="62"/>
        <w:ind w:left="0" w:right="497" w:firstLine="0"/>
        <w:jc w:val="both"/>
        <w:rPr>
          <w:rFonts w:ascii="Arial" w:hAnsi="Arial" w:cs="Arial"/>
          <w:color w:val="FF0000"/>
          <w:sz w:val="20"/>
          <w:szCs w:val="20"/>
          <w:lang w:val="es-AR"/>
        </w:rPr>
      </w:pPr>
      <w:r w:rsidRPr="007A78A6">
        <w:rPr>
          <w:rFonts w:ascii="Arial" w:hAnsi="Arial" w:cs="Arial"/>
          <w:color w:val="FF0000"/>
          <w:sz w:val="20"/>
          <w:szCs w:val="20"/>
          <w:u w:val="single" w:color="FF0000"/>
          <w:lang w:val="es-AR"/>
        </w:rPr>
        <w:t>Fecha límite</w:t>
      </w:r>
      <w:r w:rsidRPr="007A78A6">
        <w:rPr>
          <w:rFonts w:ascii="Arial" w:hAnsi="Arial" w:cs="Arial"/>
          <w:color w:val="FF0000"/>
          <w:sz w:val="20"/>
          <w:szCs w:val="20"/>
          <w:lang w:val="es-AR"/>
        </w:rPr>
        <w:t xml:space="preserve">: </w:t>
      </w:r>
      <w:r w:rsidR="00976D3D">
        <w:rPr>
          <w:rFonts w:ascii="Arial" w:hAnsi="Arial" w:cs="Arial"/>
          <w:color w:val="FF0000"/>
          <w:sz w:val="20"/>
          <w:szCs w:val="20"/>
          <w:lang w:val="es-AR"/>
        </w:rPr>
        <w:t>lunes 15</w:t>
      </w:r>
      <w:r w:rsidR="0025311B" w:rsidRPr="007A78A6">
        <w:rPr>
          <w:rFonts w:ascii="Arial" w:hAnsi="Arial" w:cs="Arial"/>
          <w:color w:val="FF0000"/>
          <w:sz w:val="20"/>
          <w:szCs w:val="20"/>
          <w:lang w:val="es-AR"/>
        </w:rPr>
        <w:t xml:space="preserve"> de septiembre</w:t>
      </w:r>
      <w:r w:rsidR="005466F0" w:rsidRPr="007A78A6">
        <w:rPr>
          <w:rFonts w:ascii="Arial" w:hAnsi="Arial" w:cs="Arial"/>
          <w:color w:val="FF0000"/>
          <w:sz w:val="20"/>
          <w:szCs w:val="20"/>
          <w:lang w:val="es-AR"/>
        </w:rPr>
        <w:t xml:space="preserve"> 00.00 horas</w:t>
      </w:r>
      <w:r w:rsidRPr="007A78A6">
        <w:rPr>
          <w:rFonts w:ascii="Arial" w:hAnsi="Arial" w:cs="Arial"/>
          <w:color w:val="FF0000"/>
          <w:sz w:val="20"/>
          <w:szCs w:val="20"/>
          <w:lang w:val="es-AR"/>
        </w:rPr>
        <w:t xml:space="preserve"> (Buenos Aires)</w:t>
      </w:r>
    </w:p>
    <w:p w14:paraId="619DC97F" w14:textId="11B0FEFC" w:rsidR="00C504CB" w:rsidRPr="0071756F" w:rsidRDefault="00C504CB" w:rsidP="004D1C43">
      <w:pPr>
        <w:pStyle w:val="Ttulo2"/>
        <w:spacing w:before="62"/>
        <w:ind w:left="0" w:right="497" w:firstLine="0"/>
        <w:jc w:val="both"/>
        <w:rPr>
          <w:rFonts w:ascii="Arial" w:hAnsi="Arial" w:cs="Arial"/>
          <w:sz w:val="20"/>
          <w:szCs w:val="20"/>
          <w:lang w:val="es-AR"/>
        </w:rPr>
      </w:pPr>
      <w:r w:rsidRPr="007A78A6">
        <w:rPr>
          <w:rFonts w:ascii="Arial" w:hAnsi="Arial" w:cs="Arial"/>
          <w:color w:val="FF0000"/>
          <w:sz w:val="20"/>
          <w:szCs w:val="20"/>
          <w:lang w:val="es-AR"/>
        </w:rPr>
        <w:t>OBS:</w:t>
      </w:r>
      <w:r w:rsidR="00E62A71" w:rsidRPr="007A78A6">
        <w:rPr>
          <w:rFonts w:ascii="Arial" w:hAnsi="Arial" w:cs="Arial"/>
          <w:color w:val="FF0000"/>
          <w:sz w:val="20"/>
          <w:szCs w:val="20"/>
          <w:lang w:val="es-AR"/>
        </w:rPr>
        <w:t xml:space="preserve"> Pueden participar Agencias de C</w:t>
      </w:r>
      <w:r w:rsidRPr="007A78A6">
        <w:rPr>
          <w:rFonts w:ascii="Arial" w:hAnsi="Arial" w:cs="Arial"/>
          <w:color w:val="FF0000"/>
          <w:sz w:val="20"/>
          <w:szCs w:val="20"/>
          <w:lang w:val="es-AR"/>
        </w:rPr>
        <w:t>omunicación</w:t>
      </w:r>
      <w:r w:rsidR="00E62A71" w:rsidRPr="007A78A6">
        <w:rPr>
          <w:rFonts w:ascii="Arial" w:hAnsi="Arial" w:cs="Arial"/>
          <w:color w:val="FF0000"/>
          <w:sz w:val="20"/>
          <w:szCs w:val="20"/>
          <w:lang w:val="es-AR"/>
        </w:rPr>
        <w:t xml:space="preserve"> o publicitarias</w:t>
      </w:r>
      <w:r w:rsidRPr="007A78A6">
        <w:rPr>
          <w:rFonts w:ascii="Arial" w:hAnsi="Arial" w:cs="Arial"/>
          <w:color w:val="FF0000"/>
          <w:sz w:val="20"/>
          <w:szCs w:val="20"/>
          <w:lang w:val="es-AR"/>
        </w:rPr>
        <w:t xml:space="preserve"> con sede en algún país de Latinoamérica</w:t>
      </w:r>
      <w:r w:rsidR="00304AB0" w:rsidRPr="007A78A6">
        <w:rPr>
          <w:rFonts w:ascii="Arial" w:hAnsi="Arial" w:cs="Arial"/>
          <w:color w:val="FF0000"/>
          <w:sz w:val="20"/>
          <w:szCs w:val="20"/>
          <w:lang w:val="es-AR"/>
        </w:rPr>
        <w:t xml:space="preserve"> y el Caribe.</w:t>
      </w:r>
    </w:p>
    <w:p w14:paraId="4F0DC8AE" w14:textId="77777777" w:rsidR="00420C06" w:rsidRPr="00286485" w:rsidRDefault="00420C06" w:rsidP="004D1C43">
      <w:pPr>
        <w:pStyle w:val="Textoindependiente"/>
        <w:spacing w:before="1"/>
        <w:jc w:val="both"/>
        <w:rPr>
          <w:rFonts w:ascii="Arial" w:hAnsi="Arial" w:cs="Arial"/>
          <w:b/>
          <w:sz w:val="26"/>
          <w:lang w:val="es-AR"/>
        </w:rPr>
      </w:pPr>
    </w:p>
    <w:p w14:paraId="5ED89FEA" w14:textId="77777777" w:rsidR="00317807" w:rsidRPr="00286485" w:rsidRDefault="00317807" w:rsidP="004D1C43">
      <w:pPr>
        <w:pStyle w:val="Textoindependiente"/>
        <w:spacing w:before="3"/>
        <w:jc w:val="both"/>
        <w:rPr>
          <w:rFonts w:ascii="Arial" w:hAnsi="Arial" w:cs="Arial"/>
          <w:b/>
          <w:lang w:val="es-AR"/>
        </w:rPr>
      </w:pPr>
    </w:p>
    <w:p w14:paraId="377BB2A5" w14:textId="77777777" w:rsidR="00420C06" w:rsidRPr="00286485" w:rsidRDefault="00317807" w:rsidP="003258D8">
      <w:pPr>
        <w:pStyle w:val="Textoindependiente"/>
        <w:numPr>
          <w:ilvl w:val="0"/>
          <w:numId w:val="23"/>
        </w:numPr>
        <w:spacing w:before="3"/>
        <w:ind w:right="4"/>
        <w:jc w:val="both"/>
        <w:rPr>
          <w:rFonts w:ascii="Arial" w:hAnsi="Arial" w:cs="Arial"/>
          <w:b/>
          <w:lang w:val="es-AR"/>
        </w:rPr>
      </w:pPr>
      <w:r w:rsidRPr="00286485">
        <w:rPr>
          <w:rFonts w:ascii="Arial" w:hAnsi="Arial" w:cs="Arial"/>
          <w:b/>
          <w:lang w:val="es-AR"/>
        </w:rPr>
        <w:t>INTRODUCCIÓN:</w:t>
      </w:r>
    </w:p>
    <w:p w14:paraId="1F81273B" w14:textId="77777777" w:rsidR="00317807" w:rsidRPr="00286485" w:rsidRDefault="00317807" w:rsidP="004D1C43">
      <w:pPr>
        <w:pStyle w:val="Textoindependiente"/>
        <w:spacing w:before="3"/>
        <w:ind w:right="4"/>
        <w:jc w:val="both"/>
        <w:rPr>
          <w:rFonts w:ascii="Arial" w:hAnsi="Arial" w:cs="Arial"/>
          <w:b/>
          <w:lang w:val="es-AR"/>
        </w:rPr>
      </w:pPr>
    </w:p>
    <w:p w14:paraId="38CABA42" w14:textId="6391FCFC" w:rsidR="00420C06" w:rsidRPr="00286485" w:rsidRDefault="00420C06" w:rsidP="004D1C43">
      <w:pPr>
        <w:pStyle w:val="Textoindependiente"/>
        <w:spacing w:line="268" w:lineRule="auto"/>
        <w:ind w:right="4"/>
        <w:jc w:val="both"/>
        <w:rPr>
          <w:rFonts w:ascii="Arial" w:hAnsi="Arial" w:cs="Arial"/>
          <w:lang w:val="es-AR"/>
        </w:rPr>
      </w:pPr>
      <w:r w:rsidRPr="00286485">
        <w:rPr>
          <w:rFonts w:ascii="Arial" w:hAnsi="Arial" w:cs="Arial"/>
          <w:lang w:val="es-AR"/>
        </w:rPr>
        <w:t>La Red Latinoamer</w:t>
      </w:r>
      <w:r w:rsidR="008353D8">
        <w:rPr>
          <w:rFonts w:ascii="Arial" w:hAnsi="Arial" w:cs="Arial"/>
          <w:lang w:val="es-AR"/>
        </w:rPr>
        <w:t>icana y del Caribe de personas T</w:t>
      </w:r>
      <w:r w:rsidRPr="00286485">
        <w:rPr>
          <w:rFonts w:ascii="Arial" w:hAnsi="Arial" w:cs="Arial"/>
          <w:lang w:val="es-AR"/>
        </w:rPr>
        <w:t>rans (RedLacTrans) se encuentra implementando un proyecto con el auspicio del Fondo Mundial de la lucha contra el SIDA, la tuberculosis y la malaria. El proyecto llamado "Promoviendo mejores condiciones de vida y derechos humanos de las personas con VIH y otras poblaciones clave, a través de servicios integrales, diferenciados y con mayores recursos para apoyar la sostenibilidad de la respuesta regional al VIH" tiene como objetivo general mejorar la calidad de vida y disfrute de los derechos humanos de las personas con VIH y las otras poblaciones clave en América Latina, accediendo a una atención integral y diferenciada, en una región con Estados que respondan efectivamente, ofrezcan calidad en los servicios y mejoren la inversión de presupuestos para la sostenibilidad integral de la respuesta al VIH.</w:t>
      </w:r>
    </w:p>
    <w:p w14:paraId="545835D1" w14:textId="77777777" w:rsidR="00420C06" w:rsidRPr="00286485" w:rsidRDefault="00420C06" w:rsidP="004D1C43">
      <w:pPr>
        <w:pStyle w:val="Textoindependiente"/>
        <w:spacing w:line="268" w:lineRule="auto"/>
        <w:ind w:right="4"/>
        <w:jc w:val="both"/>
        <w:rPr>
          <w:rFonts w:ascii="Arial" w:hAnsi="Arial" w:cs="Arial"/>
          <w:lang w:val="es-AR"/>
        </w:rPr>
      </w:pPr>
    </w:p>
    <w:p w14:paraId="57156379" w14:textId="77777777" w:rsidR="00420C06" w:rsidRPr="00286485" w:rsidRDefault="00420C06" w:rsidP="004D1C43">
      <w:pPr>
        <w:pStyle w:val="Textoindependiente"/>
        <w:spacing w:line="268" w:lineRule="auto"/>
        <w:ind w:right="4"/>
        <w:jc w:val="both"/>
        <w:rPr>
          <w:rFonts w:ascii="Arial" w:hAnsi="Arial" w:cs="Arial"/>
          <w:lang w:val="es-AR"/>
        </w:rPr>
      </w:pPr>
      <w:r w:rsidRPr="00286485">
        <w:rPr>
          <w:rFonts w:ascii="Arial" w:hAnsi="Arial" w:cs="Arial"/>
          <w:lang w:val="es-AR"/>
        </w:rPr>
        <w:t>Este proyecto contempla un plan de comunicación impulsado desde la RedLacTrans, el cual debe desarrollar una "Estrategia de comunicación externa e interna para la red regional y para las organizaciones nacionales de personas con VIH y otras poblaciones clave". Este plan contempla una estrategia de comunicación que alcanza a los siguientes países: Bolivia, Colombia, Costa Rica, Ecuador, El Salvador, Guatemala, Honduras, Nicaragua, Panamá, Paraguay y Perú.</w:t>
      </w:r>
    </w:p>
    <w:p w14:paraId="0326A24A" w14:textId="3D97E13B" w:rsidR="00420C06" w:rsidRPr="00286485" w:rsidRDefault="00420C06" w:rsidP="004D1C43">
      <w:pPr>
        <w:pStyle w:val="Textoindependiente"/>
        <w:ind w:right="4"/>
        <w:jc w:val="both"/>
        <w:rPr>
          <w:rFonts w:ascii="Arial" w:hAnsi="Arial" w:cs="Arial"/>
          <w:lang w:val="es-AR"/>
        </w:rPr>
      </w:pPr>
    </w:p>
    <w:p w14:paraId="2910EB50" w14:textId="558D29DF" w:rsidR="00420C06" w:rsidRPr="00286485" w:rsidRDefault="00420C06" w:rsidP="0025311B">
      <w:pPr>
        <w:spacing w:before="1" w:line="266" w:lineRule="auto"/>
        <w:ind w:right="4"/>
        <w:jc w:val="both"/>
        <w:rPr>
          <w:rFonts w:ascii="Arial" w:hAnsi="Arial" w:cs="Arial"/>
          <w:lang w:val="es-AR"/>
        </w:rPr>
      </w:pPr>
      <w:r w:rsidRPr="007A78A6">
        <w:rPr>
          <w:rFonts w:ascii="Arial" w:hAnsi="Arial" w:cs="Arial"/>
          <w:b/>
          <w:lang w:val="es-AR"/>
        </w:rPr>
        <w:t>La RedLacTrans busca contratar a una agencia de comunicación</w:t>
      </w:r>
      <w:r w:rsidR="00E62A71" w:rsidRPr="007A78A6">
        <w:rPr>
          <w:rFonts w:ascii="Arial" w:hAnsi="Arial" w:cs="Arial"/>
          <w:b/>
          <w:lang w:val="es-AR"/>
        </w:rPr>
        <w:t xml:space="preserve"> o publicitarias</w:t>
      </w:r>
      <w:r w:rsidRPr="007A78A6">
        <w:rPr>
          <w:rFonts w:ascii="Arial" w:hAnsi="Arial" w:cs="Arial"/>
          <w:b/>
          <w:lang w:val="es-AR"/>
        </w:rPr>
        <w:t xml:space="preserve"> </w:t>
      </w:r>
      <w:r w:rsidR="00C504CB" w:rsidRPr="007A78A6">
        <w:rPr>
          <w:rFonts w:ascii="Arial" w:hAnsi="Arial" w:cs="Arial"/>
          <w:b/>
          <w:lang w:val="es-AR"/>
        </w:rPr>
        <w:t>con sede en cualquier país de Latinoamérica</w:t>
      </w:r>
      <w:r w:rsidR="00304AB0" w:rsidRPr="007A78A6">
        <w:rPr>
          <w:rFonts w:ascii="Arial" w:hAnsi="Arial" w:cs="Arial"/>
          <w:b/>
          <w:lang w:val="es-AR"/>
        </w:rPr>
        <w:t xml:space="preserve"> y el Caribe</w:t>
      </w:r>
      <w:r w:rsidR="00C504CB">
        <w:rPr>
          <w:rFonts w:ascii="Arial" w:hAnsi="Arial" w:cs="Arial"/>
          <w:lang w:val="es-AR"/>
        </w:rPr>
        <w:t xml:space="preserve"> </w:t>
      </w:r>
      <w:r w:rsidRPr="00286485">
        <w:rPr>
          <w:rFonts w:ascii="Arial" w:hAnsi="Arial" w:cs="Arial"/>
          <w:lang w:val="es-AR"/>
        </w:rPr>
        <w:t>para desarrollar una campaña de comunicación con alcance regional. A continuación, se detalla información sobre la organización y el perfil de la agencia para la consultoría externa, así como también información sobre el proceso de selección.</w:t>
      </w:r>
    </w:p>
    <w:p w14:paraId="68EE43E1" w14:textId="1D8217B4" w:rsidR="00317807" w:rsidRPr="00286485" w:rsidRDefault="00317807" w:rsidP="00D30919">
      <w:pPr>
        <w:pStyle w:val="Textoindependiente"/>
        <w:numPr>
          <w:ilvl w:val="0"/>
          <w:numId w:val="23"/>
        </w:numPr>
        <w:spacing w:before="276" w:line="280" w:lineRule="auto"/>
        <w:ind w:right="4"/>
        <w:jc w:val="both"/>
        <w:rPr>
          <w:rFonts w:ascii="Arial" w:hAnsi="Arial" w:cs="Arial"/>
          <w:b/>
          <w:lang w:val="es-AR"/>
        </w:rPr>
      </w:pPr>
      <w:r w:rsidRPr="00286485">
        <w:rPr>
          <w:rFonts w:ascii="Arial" w:hAnsi="Arial" w:cs="Arial"/>
          <w:b/>
          <w:lang w:val="es-AR"/>
        </w:rPr>
        <w:t>INFORMACIÓN SOBRE REDLACTRANS</w:t>
      </w:r>
    </w:p>
    <w:p w14:paraId="17AEF41E" w14:textId="77777777" w:rsidR="00420C06" w:rsidRPr="00286485" w:rsidRDefault="00420C06" w:rsidP="004D1C43">
      <w:pPr>
        <w:pStyle w:val="Textoindependiente"/>
        <w:spacing w:before="276" w:line="276" w:lineRule="auto"/>
        <w:ind w:right="4"/>
        <w:jc w:val="both"/>
        <w:rPr>
          <w:rFonts w:ascii="Arial" w:hAnsi="Arial" w:cs="Arial"/>
          <w:lang w:val="es-AR"/>
        </w:rPr>
      </w:pPr>
      <w:r w:rsidRPr="00286485">
        <w:rPr>
          <w:rFonts w:ascii="Arial" w:hAnsi="Arial" w:cs="Arial"/>
          <w:lang w:val="es-AR"/>
        </w:rPr>
        <w:t>La RedLacTrans fue creada en 2004 y en la actualidad está integrada por 23 organizaciones lideradas por mujeres trans, promoviendo y asegurando que sean ellas quienes hablen por sí mismas. La red promueve los principios de inclusión y participación sin discriminación de ningún tipo, con particular énfasis en la equidad de los géneros, el respeto de las etnias, de las identidades y las expresiones de género, de la edad, del país de origen y/o situación socioeconómica y</w:t>
      </w:r>
      <w:r w:rsidRPr="00286485">
        <w:rPr>
          <w:rFonts w:ascii="Arial" w:hAnsi="Arial" w:cs="Arial"/>
          <w:spacing w:val="-4"/>
          <w:lang w:val="es-AR"/>
        </w:rPr>
        <w:t xml:space="preserve"> </w:t>
      </w:r>
      <w:r w:rsidRPr="00286485">
        <w:rPr>
          <w:rFonts w:ascii="Arial" w:hAnsi="Arial" w:cs="Arial"/>
          <w:lang w:val="es-AR"/>
        </w:rPr>
        <w:t>cultural.</w:t>
      </w:r>
    </w:p>
    <w:p w14:paraId="2DD7F386" w14:textId="77777777" w:rsidR="00420C06" w:rsidRPr="00286485" w:rsidRDefault="00420C06" w:rsidP="004D1C43">
      <w:pPr>
        <w:pStyle w:val="Textoindependiente"/>
        <w:spacing w:before="162" w:line="285" w:lineRule="auto"/>
        <w:ind w:right="4"/>
        <w:jc w:val="both"/>
        <w:rPr>
          <w:rFonts w:ascii="Arial" w:hAnsi="Arial" w:cs="Arial"/>
          <w:lang w:val="es-AR"/>
        </w:rPr>
      </w:pPr>
      <w:r w:rsidRPr="00286485">
        <w:rPr>
          <w:rFonts w:ascii="Arial" w:hAnsi="Arial" w:cs="Arial"/>
          <w:lang w:val="es-AR"/>
        </w:rPr>
        <w:lastRenderedPageBreak/>
        <w:t>La Red Latinoamericana y del Caribe de Personas Trans trabaja en la actualidad en Argentina, Bahamas, Barbados, Belice, Bolivia, Chile, Colombia, Costa Rica, Ecuador, El Salvador, Guatemala, Haití, Honduras, Jamaica, México, Nicaragua, Panamá, Paraguay, Perú, República Dominicana, Suriname, Trinidad y Tobago y Uruguay.</w:t>
      </w:r>
    </w:p>
    <w:p w14:paraId="50A6203D" w14:textId="77777777" w:rsidR="00420C06" w:rsidRPr="00286485" w:rsidRDefault="00420C06" w:rsidP="004D1C43">
      <w:pPr>
        <w:pStyle w:val="Textoindependiente"/>
        <w:spacing w:before="154" w:line="288" w:lineRule="auto"/>
        <w:ind w:right="4"/>
        <w:jc w:val="both"/>
        <w:rPr>
          <w:rFonts w:ascii="Arial" w:hAnsi="Arial" w:cs="Arial"/>
          <w:lang w:val="es-AR"/>
        </w:rPr>
      </w:pPr>
      <w:r w:rsidRPr="00286485">
        <w:rPr>
          <w:rFonts w:ascii="Arial" w:hAnsi="Arial" w:cs="Arial"/>
          <w:lang w:val="es-AR"/>
        </w:rPr>
        <w:t>La red está conformada por una Secretaría Regional y una Junta de Gobierno, la cual delega todas las funciones de gestión, ejecución y representación a la Secretaría Regional.</w:t>
      </w:r>
    </w:p>
    <w:p w14:paraId="102FA5B8" w14:textId="77777777" w:rsidR="00420C06" w:rsidRPr="00286485" w:rsidRDefault="00420C06" w:rsidP="004D1C43">
      <w:pPr>
        <w:pStyle w:val="Textoindependiente"/>
        <w:spacing w:before="2"/>
        <w:ind w:right="4"/>
        <w:jc w:val="both"/>
        <w:rPr>
          <w:rFonts w:ascii="Arial" w:hAnsi="Arial" w:cs="Arial"/>
          <w:lang w:val="es-AR"/>
        </w:rPr>
      </w:pPr>
    </w:p>
    <w:p w14:paraId="0EF54A5B" w14:textId="77777777" w:rsidR="00420C06" w:rsidRPr="00286485" w:rsidRDefault="00420C06" w:rsidP="004D1C43">
      <w:pPr>
        <w:spacing w:line="297" w:lineRule="auto"/>
        <w:ind w:right="4"/>
        <w:jc w:val="both"/>
        <w:rPr>
          <w:rFonts w:ascii="Arial" w:hAnsi="Arial" w:cs="Arial"/>
          <w:lang w:val="es-AR"/>
        </w:rPr>
      </w:pPr>
      <w:r w:rsidRPr="00286485">
        <w:rPr>
          <w:rFonts w:ascii="Arial" w:hAnsi="Arial" w:cs="Arial"/>
          <w:lang w:val="es-AR"/>
        </w:rPr>
        <w:t>La RedLacTrans tiene un objetivo general, “</w:t>
      </w:r>
      <w:r w:rsidRPr="00286485">
        <w:rPr>
          <w:rFonts w:ascii="Arial" w:hAnsi="Arial" w:cs="Arial"/>
          <w:b/>
          <w:i/>
          <w:lang w:val="es-AR"/>
        </w:rPr>
        <w:t>implementar la agenda de derechos humanos de las personas trans de América Latina y el Caribe</w:t>
      </w:r>
      <w:r w:rsidRPr="00286485">
        <w:rPr>
          <w:rFonts w:ascii="Arial" w:hAnsi="Arial" w:cs="Arial"/>
          <w:lang w:val="es-AR"/>
        </w:rPr>
        <w:t>”, y cuatro objetivos específicos estratégicos:</w:t>
      </w:r>
    </w:p>
    <w:p w14:paraId="7332359C" w14:textId="77777777" w:rsidR="00420C06" w:rsidRPr="00286485" w:rsidRDefault="00420C06" w:rsidP="00626CF3">
      <w:pPr>
        <w:pStyle w:val="Prrafodelista"/>
        <w:numPr>
          <w:ilvl w:val="0"/>
          <w:numId w:val="1"/>
        </w:numPr>
        <w:tabs>
          <w:tab w:val="left" w:pos="426"/>
        </w:tabs>
        <w:spacing w:line="230" w:lineRule="auto"/>
        <w:ind w:left="0" w:right="4" w:firstLine="0"/>
        <w:jc w:val="both"/>
        <w:rPr>
          <w:rFonts w:ascii="Arial" w:hAnsi="Arial" w:cs="Arial"/>
          <w:lang w:val="es-AR"/>
        </w:rPr>
      </w:pPr>
      <w:r w:rsidRPr="00286485">
        <w:rPr>
          <w:rFonts w:ascii="Arial" w:hAnsi="Arial" w:cs="Arial"/>
          <w:lang w:val="es-AR"/>
        </w:rPr>
        <w:t>Asegurar la sostenibilidad de la RedLacTrans en la región y de las organizaciones integrantes en los</w:t>
      </w:r>
      <w:r w:rsidRPr="00286485">
        <w:rPr>
          <w:rFonts w:ascii="Arial" w:hAnsi="Arial" w:cs="Arial"/>
          <w:spacing w:val="-3"/>
          <w:lang w:val="es-AR"/>
        </w:rPr>
        <w:t xml:space="preserve"> </w:t>
      </w:r>
      <w:r w:rsidRPr="00286485">
        <w:rPr>
          <w:rFonts w:ascii="Arial" w:hAnsi="Arial" w:cs="Arial"/>
          <w:lang w:val="es-AR"/>
        </w:rPr>
        <w:t>países.</w:t>
      </w:r>
    </w:p>
    <w:p w14:paraId="683F967C" w14:textId="77777777" w:rsidR="00420C06" w:rsidRPr="00286485" w:rsidRDefault="00420C06" w:rsidP="00626CF3">
      <w:pPr>
        <w:pStyle w:val="Prrafodelista"/>
        <w:numPr>
          <w:ilvl w:val="0"/>
          <w:numId w:val="1"/>
        </w:numPr>
        <w:tabs>
          <w:tab w:val="left" w:pos="426"/>
        </w:tabs>
        <w:spacing w:before="102" w:line="230" w:lineRule="auto"/>
        <w:ind w:left="0" w:right="4" w:firstLine="0"/>
        <w:jc w:val="both"/>
        <w:rPr>
          <w:rFonts w:ascii="Arial" w:hAnsi="Arial" w:cs="Arial"/>
          <w:lang w:val="es-AR"/>
        </w:rPr>
      </w:pPr>
      <w:r w:rsidRPr="00286485">
        <w:rPr>
          <w:rFonts w:ascii="Arial" w:hAnsi="Arial" w:cs="Arial"/>
          <w:lang w:val="es-AR"/>
        </w:rPr>
        <w:t>Promover el reconocimiento de la Identidad de Género por parte de los Estados de la región.</w:t>
      </w:r>
    </w:p>
    <w:p w14:paraId="6A7CF3C7" w14:textId="77777777" w:rsidR="00420C06" w:rsidRPr="00286485" w:rsidRDefault="00420C06" w:rsidP="00626CF3">
      <w:pPr>
        <w:pStyle w:val="Prrafodelista"/>
        <w:numPr>
          <w:ilvl w:val="0"/>
          <w:numId w:val="1"/>
        </w:numPr>
        <w:tabs>
          <w:tab w:val="left" w:pos="426"/>
        </w:tabs>
        <w:spacing w:before="99" w:line="232" w:lineRule="auto"/>
        <w:ind w:left="0" w:right="4" w:firstLine="0"/>
        <w:jc w:val="both"/>
        <w:rPr>
          <w:rFonts w:ascii="Arial" w:hAnsi="Arial" w:cs="Arial"/>
          <w:lang w:val="es-AR"/>
        </w:rPr>
      </w:pPr>
      <w:r w:rsidRPr="00286485">
        <w:rPr>
          <w:rFonts w:ascii="Arial" w:hAnsi="Arial" w:cs="Arial"/>
          <w:lang w:val="es-AR"/>
        </w:rPr>
        <w:t>Impulsar la protección y disfrute de los derechos civiles, políticos, económicos, sociales y culturales de las personas trans en Latinoamérica y el</w:t>
      </w:r>
      <w:r w:rsidRPr="00286485">
        <w:rPr>
          <w:rFonts w:ascii="Arial" w:hAnsi="Arial" w:cs="Arial"/>
          <w:spacing w:val="-10"/>
          <w:lang w:val="es-AR"/>
        </w:rPr>
        <w:t xml:space="preserve"> </w:t>
      </w:r>
      <w:r w:rsidRPr="00286485">
        <w:rPr>
          <w:rFonts w:ascii="Arial" w:hAnsi="Arial" w:cs="Arial"/>
          <w:lang w:val="es-AR"/>
        </w:rPr>
        <w:t>Caribe.</w:t>
      </w:r>
    </w:p>
    <w:p w14:paraId="56A1063D" w14:textId="77777777" w:rsidR="00420C06" w:rsidRPr="00286485" w:rsidRDefault="00420C06" w:rsidP="00626CF3">
      <w:pPr>
        <w:pStyle w:val="Prrafodelista"/>
        <w:numPr>
          <w:ilvl w:val="0"/>
          <w:numId w:val="1"/>
        </w:numPr>
        <w:tabs>
          <w:tab w:val="left" w:pos="426"/>
        </w:tabs>
        <w:spacing w:before="97" w:line="232" w:lineRule="auto"/>
        <w:ind w:left="0" w:right="4" w:firstLine="0"/>
        <w:jc w:val="both"/>
        <w:rPr>
          <w:rFonts w:ascii="Arial" w:hAnsi="Arial" w:cs="Arial"/>
          <w:lang w:val="es-AR"/>
        </w:rPr>
      </w:pPr>
      <w:r w:rsidRPr="00286485">
        <w:rPr>
          <w:rFonts w:ascii="Arial" w:hAnsi="Arial" w:cs="Arial"/>
          <w:lang w:val="es-AR"/>
        </w:rPr>
        <w:t>Lograr el reconocimiento por los Estados del derecho a reparación de las personas trans, por la discriminación y exclusión históricas, y su instrumentalización</w:t>
      </w:r>
      <w:r w:rsidRPr="00286485">
        <w:rPr>
          <w:rFonts w:ascii="Arial" w:hAnsi="Arial" w:cs="Arial"/>
          <w:spacing w:val="-14"/>
          <w:lang w:val="es-AR"/>
        </w:rPr>
        <w:t xml:space="preserve"> </w:t>
      </w:r>
      <w:r w:rsidRPr="00286485">
        <w:rPr>
          <w:rFonts w:ascii="Arial" w:hAnsi="Arial" w:cs="Arial"/>
          <w:lang w:val="es-AR"/>
        </w:rPr>
        <w:t>jurídica.</w:t>
      </w:r>
    </w:p>
    <w:p w14:paraId="7A79300B" w14:textId="77777777" w:rsidR="00420C06" w:rsidRPr="00286485" w:rsidRDefault="00420C06" w:rsidP="004D1C43">
      <w:pPr>
        <w:pStyle w:val="Ttulo1"/>
        <w:tabs>
          <w:tab w:val="left" w:pos="9011"/>
        </w:tabs>
        <w:ind w:left="0" w:right="4"/>
        <w:rPr>
          <w:rFonts w:ascii="Arial" w:hAnsi="Arial" w:cs="Arial"/>
          <w:sz w:val="22"/>
          <w:szCs w:val="22"/>
          <w:lang w:val="es-AR"/>
        </w:rPr>
      </w:pPr>
    </w:p>
    <w:p w14:paraId="163506B1" w14:textId="77777777" w:rsidR="00317807" w:rsidRPr="00286485" w:rsidRDefault="00317807" w:rsidP="004D1C43">
      <w:pPr>
        <w:pStyle w:val="Textoindependiente"/>
        <w:spacing w:before="3"/>
        <w:ind w:right="4"/>
        <w:jc w:val="both"/>
        <w:rPr>
          <w:rFonts w:ascii="Arial" w:hAnsi="Arial" w:cs="Arial"/>
          <w:b/>
          <w:highlight w:val="yellow"/>
          <w:lang w:val="es-AR"/>
        </w:rPr>
      </w:pPr>
    </w:p>
    <w:p w14:paraId="0B4E6EF9" w14:textId="77777777" w:rsidR="00420C06" w:rsidRPr="009F6708" w:rsidRDefault="00317807" w:rsidP="00D30919">
      <w:pPr>
        <w:pStyle w:val="Textoindependiente"/>
        <w:numPr>
          <w:ilvl w:val="0"/>
          <w:numId w:val="23"/>
        </w:numPr>
        <w:spacing w:before="3"/>
        <w:ind w:right="4"/>
        <w:jc w:val="both"/>
        <w:rPr>
          <w:rFonts w:ascii="Arial" w:hAnsi="Arial" w:cs="Arial"/>
          <w:b/>
          <w:lang w:val="es-AR"/>
        </w:rPr>
      </w:pPr>
      <w:r w:rsidRPr="009F6708">
        <w:rPr>
          <w:rFonts w:ascii="Arial" w:hAnsi="Arial" w:cs="Arial"/>
          <w:b/>
          <w:lang w:val="es-AR"/>
        </w:rPr>
        <w:t xml:space="preserve">INFORMACIÓN SOBRE EL PROYECTO </w:t>
      </w:r>
    </w:p>
    <w:p w14:paraId="5B04028C" w14:textId="77777777" w:rsidR="00317807" w:rsidRPr="008C1F9A" w:rsidRDefault="00420C06" w:rsidP="004D1C43">
      <w:pPr>
        <w:pStyle w:val="Textoindependiente"/>
        <w:spacing w:before="3"/>
        <w:ind w:right="4"/>
        <w:jc w:val="both"/>
        <w:rPr>
          <w:rFonts w:ascii="Arial" w:hAnsi="Arial" w:cs="Arial"/>
          <w:lang w:val="es-AR"/>
        </w:rPr>
      </w:pPr>
      <w:r w:rsidRPr="008C1F9A">
        <w:rPr>
          <w:rFonts w:ascii="Arial" w:hAnsi="Arial" w:cs="Arial"/>
          <w:lang w:val="es-AR"/>
        </w:rPr>
        <w:tab/>
      </w:r>
    </w:p>
    <w:p w14:paraId="696BCDF3" w14:textId="36E0D45E" w:rsidR="009372FB" w:rsidRPr="008C1F9A" w:rsidRDefault="008C1F9A" w:rsidP="009F6708">
      <w:pPr>
        <w:pStyle w:val="Textoindependiente"/>
        <w:spacing w:before="3" w:line="276" w:lineRule="auto"/>
        <w:ind w:right="4"/>
        <w:jc w:val="both"/>
        <w:rPr>
          <w:rFonts w:ascii="Arial" w:hAnsi="Arial" w:cs="Arial"/>
          <w:bCs/>
          <w:lang w:val="es-AR"/>
        </w:rPr>
      </w:pPr>
      <w:r w:rsidRPr="008C1F9A">
        <w:rPr>
          <w:rFonts w:ascii="Arial" w:hAnsi="Arial" w:cs="Arial"/>
          <w:bCs/>
          <w:lang w:val="es-ES_tradnl"/>
        </w:rPr>
        <w:t xml:space="preserve">Proyecto regional </w:t>
      </w:r>
      <w:r w:rsidRPr="008C1F9A">
        <w:rPr>
          <w:rFonts w:ascii="Arial" w:hAnsi="Arial" w:cs="Arial"/>
          <w:bCs/>
        </w:rPr>
        <w:t xml:space="preserve">“SOSTENIBILIDAD DE LOS SERVICIOS DE VIH DESTINADOS A LAS POBLACIONES CLAVE EN LA REGIÓN DE AMÉRICA LATINA” </w:t>
      </w:r>
      <w:r w:rsidRPr="008C1F9A">
        <w:rPr>
          <w:rFonts w:ascii="Arial" w:hAnsi="Arial" w:cs="Arial"/>
          <w:bCs/>
          <w:lang w:val="es-AR"/>
        </w:rPr>
        <w:t>Proyecto financiado del FM, financiado a ALEP, con HIVOS como RP.</w:t>
      </w:r>
    </w:p>
    <w:p w14:paraId="5C52A9B6" w14:textId="6A458554" w:rsidR="008C1F9A" w:rsidRPr="008C1F9A" w:rsidRDefault="008C1F9A" w:rsidP="009F6708">
      <w:pPr>
        <w:pStyle w:val="Textoindependiente"/>
        <w:spacing w:before="3" w:line="276" w:lineRule="auto"/>
        <w:ind w:right="4"/>
        <w:jc w:val="both"/>
        <w:rPr>
          <w:rFonts w:ascii="Arial" w:hAnsi="Arial" w:cs="Arial"/>
          <w:bCs/>
          <w:lang w:val="es-AR"/>
        </w:rPr>
      </w:pPr>
    </w:p>
    <w:p w14:paraId="0628B347" w14:textId="4E986C4C" w:rsidR="008C1F9A" w:rsidRPr="008C1F9A" w:rsidRDefault="008C1F9A" w:rsidP="009F6708">
      <w:pPr>
        <w:pStyle w:val="Textoindependiente"/>
        <w:spacing w:before="3" w:line="276" w:lineRule="auto"/>
        <w:ind w:right="4"/>
        <w:jc w:val="both"/>
        <w:rPr>
          <w:rFonts w:ascii="Arial" w:hAnsi="Arial" w:cs="Arial"/>
          <w:bCs/>
        </w:rPr>
      </w:pPr>
      <w:r w:rsidRPr="008C1F9A">
        <w:rPr>
          <w:rFonts w:ascii="Arial" w:hAnsi="Arial" w:cs="Arial"/>
          <w:bCs/>
          <w:lang w:val="es-AR"/>
        </w:rPr>
        <w:t xml:space="preserve">ALEP </w:t>
      </w:r>
      <w:r w:rsidRPr="008C1F9A">
        <w:rPr>
          <w:rFonts w:ascii="Arial" w:hAnsi="Arial" w:cs="Arial"/>
          <w:bCs/>
        </w:rPr>
        <w:t>es la Alianza Liderazgo en Positivo y está compuesta por 6 redes:</w:t>
      </w:r>
    </w:p>
    <w:p w14:paraId="627270B3" w14:textId="77777777" w:rsidR="00CE443D" w:rsidRPr="008C1F9A" w:rsidRDefault="00F63317" w:rsidP="009F6708">
      <w:pPr>
        <w:pStyle w:val="Textoindependiente"/>
        <w:numPr>
          <w:ilvl w:val="1"/>
          <w:numId w:val="24"/>
        </w:numPr>
        <w:tabs>
          <w:tab w:val="clear" w:pos="1440"/>
          <w:tab w:val="num" w:pos="284"/>
        </w:tabs>
        <w:spacing w:before="3" w:line="276" w:lineRule="auto"/>
        <w:ind w:left="284" w:right="4" w:hanging="284"/>
        <w:jc w:val="both"/>
        <w:rPr>
          <w:rFonts w:ascii="Arial" w:hAnsi="Arial" w:cs="Arial"/>
          <w:bCs/>
        </w:rPr>
      </w:pPr>
      <w:r w:rsidRPr="008C1F9A">
        <w:rPr>
          <w:rFonts w:ascii="Arial" w:hAnsi="Arial" w:cs="Arial"/>
          <w:bCs/>
        </w:rPr>
        <w:t>Red Centroamericana de Personas con VIH – REDCA+</w:t>
      </w:r>
    </w:p>
    <w:p w14:paraId="5B5A6EEC" w14:textId="77777777" w:rsidR="00CE443D" w:rsidRPr="008C1F9A" w:rsidRDefault="00F63317" w:rsidP="009F6708">
      <w:pPr>
        <w:pStyle w:val="Textoindependiente"/>
        <w:numPr>
          <w:ilvl w:val="1"/>
          <w:numId w:val="24"/>
        </w:numPr>
        <w:tabs>
          <w:tab w:val="clear" w:pos="1440"/>
          <w:tab w:val="num" w:pos="284"/>
        </w:tabs>
        <w:spacing w:before="3" w:line="276" w:lineRule="auto"/>
        <w:ind w:left="284" w:right="4" w:hanging="284"/>
        <w:jc w:val="both"/>
        <w:rPr>
          <w:rFonts w:ascii="Arial" w:hAnsi="Arial" w:cs="Arial"/>
          <w:bCs/>
        </w:rPr>
      </w:pPr>
      <w:r w:rsidRPr="008C1F9A">
        <w:rPr>
          <w:rFonts w:ascii="Arial" w:hAnsi="Arial" w:cs="Arial"/>
          <w:bCs/>
        </w:rPr>
        <w:t xml:space="preserve">Red Latinoamericana de Personas con VIH – </w:t>
      </w:r>
      <w:proofErr w:type="spellStart"/>
      <w:r w:rsidRPr="008C1F9A">
        <w:rPr>
          <w:rFonts w:ascii="Arial" w:hAnsi="Arial" w:cs="Arial"/>
          <w:bCs/>
        </w:rPr>
        <w:t>RedLa</w:t>
      </w:r>
      <w:proofErr w:type="spellEnd"/>
      <w:r w:rsidRPr="008C1F9A">
        <w:rPr>
          <w:rFonts w:ascii="Arial" w:hAnsi="Arial" w:cs="Arial"/>
          <w:bCs/>
        </w:rPr>
        <w:t>+</w:t>
      </w:r>
    </w:p>
    <w:p w14:paraId="375E4327" w14:textId="21E03325" w:rsidR="00CE443D" w:rsidRPr="008C1F9A" w:rsidRDefault="00F63317" w:rsidP="009F6708">
      <w:pPr>
        <w:pStyle w:val="Textoindependiente"/>
        <w:numPr>
          <w:ilvl w:val="1"/>
          <w:numId w:val="24"/>
        </w:numPr>
        <w:tabs>
          <w:tab w:val="clear" w:pos="1440"/>
          <w:tab w:val="num" w:pos="284"/>
        </w:tabs>
        <w:spacing w:before="3" w:line="276" w:lineRule="auto"/>
        <w:ind w:left="284" w:right="4" w:hanging="284"/>
        <w:jc w:val="both"/>
        <w:rPr>
          <w:rFonts w:ascii="Arial" w:hAnsi="Arial" w:cs="Arial"/>
          <w:bCs/>
        </w:rPr>
      </w:pPr>
      <w:r w:rsidRPr="008C1F9A">
        <w:rPr>
          <w:rFonts w:ascii="Arial" w:hAnsi="Arial" w:cs="Arial"/>
          <w:bCs/>
        </w:rPr>
        <w:t>Coalición Internacional de Preparación para el Tratam</w:t>
      </w:r>
      <w:r w:rsidR="008C1F9A">
        <w:rPr>
          <w:rFonts w:ascii="Arial" w:hAnsi="Arial" w:cs="Arial"/>
          <w:bCs/>
        </w:rPr>
        <w:t xml:space="preserve">iento América Latina y Caribe </w:t>
      </w:r>
      <w:r w:rsidRPr="008C1F9A">
        <w:rPr>
          <w:rFonts w:ascii="Arial" w:hAnsi="Arial" w:cs="Arial"/>
          <w:bCs/>
        </w:rPr>
        <w:t>ITPC/LATCA</w:t>
      </w:r>
    </w:p>
    <w:p w14:paraId="36430CD4" w14:textId="77777777" w:rsidR="00CE443D" w:rsidRPr="008C1F9A" w:rsidRDefault="00F63317" w:rsidP="009F6708">
      <w:pPr>
        <w:pStyle w:val="Textoindependiente"/>
        <w:numPr>
          <w:ilvl w:val="1"/>
          <w:numId w:val="24"/>
        </w:numPr>
        <w:tabs>
          <w:tab w:val="clear" w:pos="1440"/>
          <w:tab w:val="num" w:pos="284"/>
        </w:tabs>
        <w:spacing w:before="3" w:line="276" w:lineRule="auto"/>
        <w:ind w:left="284" w:right="4" w:hanging="284"/>
        <w:jc w:val="both"/>
        <w:rPr>
          <w:rFonts w:ascii="Arial" w:hAnsi="Arial" w:cs="Arial"/>
          <w:bCs/>
        </w:rPr>
      </w:pPr>
      <w:r w:rsidRPr="008C1F9A">
        <w:rPr>
          <w:rFonts w:ascii="Arial" w:hAnsi="Arial" w:cs="Arial"/>
          <w:bCs/>
        </w:rPr>
        <w:t>Comunidad Internacional de Mujeres con VIH – ICW Latina</w:t>
      </w:r>
    </w:p>
    <w:p w14:paraId="454FFCCE" w14:textId="77777777" w:rsidR="00CE443D" w:rsidRPr="008C1F9A" w:rsidRDefault="00F63317" w:rsidP="009F6708">
      <w:pPr>
        <w:pStyle w:val="Textoindependiente"/>
        <w:numPr>
          <w:ilvl w:val="1"/>
          <w:numId w:val="24"/>
        </w:numPr>
        <w:tabs>
          <w:tab w:val="clear" w:pos="1440"/>
          <w:tab w:val="num" w:pos="284"/>
        </w:tabs>
        <w:spacing w:before="3" w:line="276" w:lineRule="auto"/>
        <w:ind w:left="284" w:right="4" w:hanging="284"/>
        <w:jc w:val="both"/>
        <w:rPr>
          <w:rFonts w:ascii="Arial" w:hAnsi="Arial" w:cs="Arial"/>
          <w:bCs/>
        </w:rPr>
      </w:pPr>
      <w:r w:rsidRPr="008C1F9A">
        <w:rPr>
          <w:rFonts w:ascii="Arial" w:hAnsi="Arial" w:cs="Arial"/>
          <w:bCs/>
        </w:rPr>
        <w:t>Movimiento Latinoamericano y del Caribe de Mujeres Positivas – MLCM+</w:t>
      </w:r>
    </w:p>
    <w:p w14:paraId="28A231DF" w14:textId="68FBAAD1" w:rsidR="00CE443D" w:rsidRDefault="00F63317" w:rsidP="009F6708">
      <w:pPr>
        <w:pStyle w:val="Textoindependiente"/>
        <w:numPr>
          <w:ilvl w:val="1"/>
          <w:numId w:val="24"/>
        </w:numPr>
        <w:tabs>
          <w:tab w:val="clear" w:pos="1440"/>
          <w:tab w:val="num" w:pos="284"/>
        </w:tabs>
        <w:spacing w:before="3" w:line="276" w:lineRule="auto"/>
        <w:ind w:left="284" w:right="4" w:hanging="284"/>
        <w:jc w:val="both"/>
        <w:rPr>
          <w:rFonts w:ascii="Arial" w:hAnsi="Arial" w:cs="Arial"/>
          <w:bCs/>
        </w:rPr>
      </w:pPr>
      <w:r w:rsidRPr="008C1F9A">
        <w:rPr>
          <w:rFonts w:ascii="Arial" w:hAnsi="Arial" w:cs="Arial"/>
          <w:bCs/>
        </w:rPr>
        <w:t>Red Latinoamericana y del Caribe de Jóvenes Positivos – J+LAC</w:t>
      </w:r>
    </w:p>
    <w:p w14:paraId="023476A8" w14:textId="19909A76" w:rsidR="008C1F9A" w:rsidRDefault="008C1F9A" w:rsidP="009F6708">
      <w:pPr>
        <w:pStyle w:val="Textoindependiente"/>
        <w:spacing w:before="3" w:line="276" w:lineRule="auto"/>
        <w:ind w:right="4"/>
        <w:jc w:val="both"/>
        <w:rPr>
          <w:rFonts w:ascii="Arial" w:hAnsi="Arial" w:cs="Arial"/>
          <w:bCs/>
        </w:rPr>
      </w:pPr>
    </w:p>
    <w:p w14:paraId="5E234FE3" w14:textId="2649AE3C" w:rsidR="0091438F" w:rsidRDefault="00F63317" w:rsidP="0025311B">
      <w:pPr>
        <w:pStyle w:val="Textoindependiente"/>
        <w:spacing w:before="3" w:line="276" w:lineRule="auto"/>
        <w:ind w:right="4"/>
        <w:jc w:val="both"/>
        <w:rPr>
          <w:rFonts w:ascii="Arial" w:hAnsi="Arial" w:cs="Arial"/>
          <w:bCs/>
        </w:rPr>
      </w:pPr>
      <w:r w:rsidRPr="008C1F9A">
        <w:rPr>
          <w:rFonts w:ascii="Arial" w:hAnsi="Arial" w:cs="Arial"/>
          <w:bCs/>
        </w:rPr>
        <w:t>El proyec</w:t>
      </w:r>
      <w:r w:rsidR="008C1F9A">
        <w:rPr>
          <w:rFonts w:ascii="Arial" w:hAnsi="Arial" w:cs="Arial"/>
          <w:bCs/>
        </w:rPr>
        <w:t>to tiene como objetivo general “</w:t>
      </w:r>
      <w:r w:rsidRPr="008C1F9A">
        <w:rPr>
          <w:rFonts w:ascii="Arial" w:hAnsi="Arial" w:cs="Arial"/>
          <w:bCs/>
        </w:rPr>
        <w:t>Mejorar la calidad de vida y disfrute de los derechos humanos de las personas con VIH y las otras poblaciones clave en América Latina, accediendo a una atención integral y diferenciada, en una región con Estados que respondan efectivamente, ofrezcan calidad en los servicios y mejoren la inversión de presupuestos para la sostenibilidad integral de la respuesta al VIH.</w:t>
      </w:r>
      <w:r w:rsidR="008C1F9A">
        <w:rPr>
          <w:rFonts w:ascii="Arial" w:hAnsi="Arial" w:cs="Arial"/>
          <w:bCs/>
        </w:rPr>
        <w:t>”</w:t>
      </w:r>
    </w:p>
    <w:p w14:paraId="5CBA6806" w14:textId="77777777" w:rsidR="0091438F" w:rsidRDefault="0091438F" w:rsidP="009F6708">
      <w:pPr>
        <w:pStyle w:val="Textoindependiente"/>
        <w:spacing w:before="3" w:line="276" w:lineRule="auto"/>
        <w:ind w:right="4"/>
        <w:rPr>
          <w:rFonts w:ascii="Arial" w:hAnsi="Arial" w:cs="Arial"/>
          <w:bCs/>
        </w:rPr>
      </w:pPr>
    </w:p>
    <w:p w14:paraId="059DC7B3" w14:textId="7742DAFE" w:rsidR="008C1F9A" w:rsidRDefault="008C1F9A" w:rsidP="009F6708">
      <w:pPr>
        <w:pStyle w:val="Textoindependiente"/>
        <w:spacing w:before="3" w:line="276" w:lineRule="auto"/>
        <w:ind w:right="4"/>
        <w:rPr>
          <w:rFonts w:ascii="Arial" w:hAnsi="Arial" w:cs="Arial"/>
          <w:bCs/>
        </w:rPr>
      </w:pPr>
      <w:r w:rsidRPr="008C1F9A">
        <w:rPr>
          <w:rFonts w:ascii="Arial" w:hAnsi="Arial" w:cs="Arial"/>
          <w:bCs/>
        </w:rPr>
        <w:t xml:space="preserve">Y tiene 3 objetivos específicos: </w:t>
      </w:r>
    </w:p>
    <w:p w14:paraId="5AD838E2" w14:textId="77777777" w:rsidR="009F6708" w:rsidRPr="008C1F9A" w:rsidRDefault="009F6708" w:rsidP="009F6708">
      <w:pPr>
        <w:pStyle w:val="Textoindependiente"/>
        <w:spacing w:before="3" w:line="276" w:lineRule="auto"/>
        <w:ind w:right="4"/>
        <w:rPr>
          <w:rFonts w:ascii="Arial" w:hAnsi="Arial" w:cs="Arial"/>
          <w:bCs/>
        </w:rPr>
      </w:pPr>
    </w:p>
    <w:p w14:paraId="64280A11" w14:textId="340B249F" w:rsidR="008C1F9A" w:rsidRDefault="008C1F9A" w:rsidP="009F6708">
      <w:pPr>
        <w:pStyle w:val="Textoindependiente"/>
        <w:spacing w:before="3" w:line="276" w:lineRule="auto"/>
        <w:ind w:right="4"/>
        <w:jc w:val="both"/>
        <w:rPr>
          <w:rFonts w:ascii="Arial" w:hAnsi="Arial" w:cs="Arial"/>
          <w:bCs/>
        </w:rPr>
      </w:pPr>
      <w:r w:rsidRPr="008C1F9A">
        <w:rPr>
          <w:rFonts w:ascii="Arial" w:hAnsi="Arial" w:cs="Arial"/>
          <w:b/>
          <w:bCs/>
        </w:rPr>
        <w:t>OE1.</w:t>
      </w:r>
      <w:r w:rsidRPr="008C1F9A">
        <w:rPr>
          <w:rFonts w:ascii="Arial" w:hAnsi="Arial" w:cs="Arial"/>
          <w:bCs/>
        </w:rPr>
        <w:t xml:space="preserve"> Establecer mecanismos regionales y nacionales para el mapeo, monitoreo y movilización del incremento de la financiación doméstica para intervenciones en personas con VIH y las otras </w:t>
      </w:r>
      <w:r w:rsidRPr="008C1F9A">
        <w:rPr>
          <w:rFonts w:ascii="Arial" w:hAnsi="Arial" w:cs="Arial"/>
          <w:bCs/>
        </w:rPr>
        <w:lastRenderedPageBreak/>
        <w:t>poblaciones clave, para movilización de recursos para sus organizaciones.</w:t>
      </w:r>
    </w:p>
    <w:p w14:paraId="2A88BE88" w14:textId="77777777" w:rsidR="009F6708" w:rsidRPr="008C1F9A" w:rsidRDefault="009F6708" w:rsidP="009F6708">
      <w:pPr>
        <w:pStyle w:val="Textoindependiente"/>
        <w:spacing w:before="3" w:line="276" w:lineRule="auto"/>
        <w:ind w:right="4"/>
        <w:jc w:val="both"/>
        <w:rPr>
          <w:rFonts w:ascii="Arial" w:hAnsi="Arial" w:cs="Arial"/>
          <w:bCs/>
        </w:rPr>
      </w:pPr>
    </w:p>
    <w:p w14:paraId="6F17083D" w14:textId="5B0227EB" w:rsidR="008C1F9A" w:rsidRDefault="008C1F9A" w:rsidP="009F6708">
      <w:pPr>
        <w:pStyle w:val="Textoindependiente"/>
        <w:spacing w:before="3" w:line="276" w:lineRule="auto"/>
        <w:ind w:right="4"/>
        <w:jc w:val="both"/>
        <w:rPr>
          <w:rFonts w:ascii="Arial" w:hAnsi="Arial" w:cs="Arial"/>
          <w:bCs/>
        </w:rPr>
      </w:pPr>
      <w:r w:rsidRPr="008C1F9A">
        <w:rPr>
          <w:rFonts w:ascii="Arial" w:hAnsi="Arial" w:cs="Arial"/>
          <w:b/>
          <w:bCs/>
        </w:rPr>
        <w:t>OE2.</w:t>
      </w:r>
      <w:r w:rsidRPr="008C1F9A">
        <w:rPr>
          <w:rFonts w:ascii="Arial" w:hAnsi="Arial" w:cs="Arial"/>
          <w:bCs/>
        </w:rPr>
        <w:t xml:space="preserve"> Promover y demandar la institucionalización de estrategias políticas, técnicas y financieras para la reducción de las desigualdades en el acceso a los servicios de salud integral para las personas con VIH y las otras poblaciones clave de la región de América Latina.</w:t>
      </w:r>
    </w:p>
    <w:p w14:paraId="7CC24B44" w14:textId="77777777" w:rsidR="009F6708" w:rsidRPr="008C1F9A" w:rsidRDefault="009F6708" w:rsidP="009F6708">
      <w:pPr>
        <w:pStyle w:val="Textoindependiente"/>
        <w:spacing w:before="3" w:line="276" w:lineRule="auto"/>
        <w:ind w:right="4"/>
        <w:jc w:val="both"/>
        <w:rPr>
          <w:rFonts w:ascii="Arial" w:hAnsi="Arial" w:cs="Arial"/>
          <w:bCs/>
        </w:rPr>
      </w:pPr>
    </w:p>
    <w:p w14:paraId="61A409BD" w14:textId="15CB7AB3" w:rsidR="008C1F9A" w:rsidRDefault="008C1F9A" w:rsidP="009F6708">
      <w:pPr>
        <w:pStyle w:val="Textoindependiente"/>
        <w:spacing w:before="3" w:line="276" w:lineRule="auto"/>
        <w:ind w:right="4"/>
        <w:jc w:val="both"/>
        <w:rPr>
          <w:rFonts w:ascii="Arial" w:hAnsi="Arial" w:cs="Arial"/>
          <w:bCs/>
        </w:rPr>
      </w:pPr>
      <w:r w:rsidRPr="008C1F9A">
        <w:rPr>
          <w:rFonts w:ascii="Arial" w:hAnsi="Arial" w:cs="Arial"/>
          <w:b/>
          <w:bCs/>
        </w:rPr>
        <w:t>OE3.</w:t>
      </w:r>
      <w:r w:rsidRPr="008C1F9A">
        <w:rPr>
          <w:rFonts w:ascii="Arial" w:hAnsi="Arial" w:cs="Arial"/>
          <w:bCs/>
        </w:rPr>
        <w:t xml:space="preserve"> Consolidar las habilidades para la mejora del conocimiento, generación y uso de información estratégica sobre personas con VIH y las otras poblaciones clave, para la toma de decisiones y la incidencia desde las comunidades afectadas.</w:t>
      </w:r>
    </w:p>
    <w:p w14:paraId="3A2EE9AA" w14:textId="34C6E0EC" w:rsidR="008C1F9A" w:rsidRDefault="008C1F9A" w:rsidP="009F6708">
      <w:pPr>
        <w:pStyle w:val="Textoindependiente"/>
        <w:spacing w:before="3" w:line="276" w:lineRule="auto"/>
        <w:ind w:right="4"/>
        <w:jc w:val="both"/>
        <w:rPr>
          <w:rFonts w:ascii="Arial" w:hAnsi="Arial" w:cs="Arial"/>
          <w:bCs/>
        </w:rPr>
      </w:pPr>
    </w:p>
    <w:p w14:paraId="55676112" w14:textId="699160C7" w:rsidR="00CE443D" w:rsidRPr="008C1F9A" w:rsidRDefault="008C1F9A" w:rsidP="009F6708">
      <w:pPr>
        <w:pStyle w:val="Textoindependiente"/>
        <w:spacing w:before="3" w:line="276" w:lineRule="auto"/>
        <w:ind w:right="4"/>
        <w:jc w:val="both"/>
        <w:rPr>
          <w:rFonts w:ascii="Arial" w:hAnsi="Arial" w:cs="Arial"/>
          <w:bCs/>
        </w:rPr>
      </w:pPr>
      <w:r w:rsidRPr="008C1F9A">
        <w:rPr>
          <w:rFonts w:ascii="Arial" w:hAnsi="Arial" w:cs="Arial"/>
          <w:bCs/>
        </w:rPr>
        <w:t xml:space="preserve">El proyecto impacta 11 países: </w:t>
      </w:r>
      <w:r w:rsidR="00F63317" w:rsidRPr="008C1F9A">
        <w:rPr>
          <w:rFonts w:ascii="Arial" w:hAnsi="Arial" w:cs="Arial"/>
          <w:bCs/>
        </w:rPr>
        <w:t>Bolivia, Colombia, Costa Rica, Ecuador, El Salvador, Guatemala, Honduras, Nicaragua, Panamá, Paraguay y Perú</w:t>
      </w:r>
      <w:r>
        <w:rPr>
          <w:rFonts w:ascii="Arial" w:hAnsi="Arial" w:cs="Arial"/>
          <w:bCs/>
        </w:rPr>
        <w:t>.</w:t>
      </w:r>
    </w:p>
    <w:p w14:paraId="0818DC08" w14:textId="4E2EAFDB" w:rsidR="008C1F9A" w:rsidRPr="008C1F9A" w:rsidRDefault="008C1F9A" w:rsidP="008C1F9A">
      <w:pPr>
        <w:pStyle w:val="Textoindependiente"/>
        <w:spacing w:before="3"/>
        <w:ind w:right="4"/>
        <w:rPr>
          <w:rFonts w:ascii="Arial" w:hAnsi="Arial" w:cs="Arial"/>
          <w:b/>
        </w:rPr>
      </w:pPr>
    </w:p>
    <w:p w14:paraId="54E5DDF4" w14:textId="77777777" w:rsidR="003258D8" w:rsidRDefault="003258D8" w:rsidP="004D1C43">
      <w:pPr>
        <w:pStyle w:val="Textoindependiente"/>
        <w:spacing w:before="3"/>
        <w:ind w:right="4"/>
        <w:jc w:val="both"/>
        <w:rPr>
          <w:rFonts w:ascii="Arial" w:hAnsi="Arial" w:cs="Arial"/>
          <w:b/>
          <w:lang w:val="es-AR"/>
        </w:rPr>
      </w:pPr>
    </w:p>
    <w:p w14:paraId="67C8DC96" w14:textId="504401B5" w:rsidR="009372FB" w:rsidRDefault="009372FB" w:rsidP="00D30919">
      <w:pPr>
        <w:pStyle w:val="Textoindependiente"/>
        <w:numPr>
          <w:ilvl w:val="0"/>
          <w:numId w:val="23"/>
        </w:numPr>
        <w:spacing w:before="3"/>
        <w:ind w:right="4"/>
        <w:jc w:val="both"/>
        <w:rPr>
          <w:rFonts w:ascii="Arial" w:hAnsi="Arial" w:cs="Arial"/>
          <w:b/>
          <w:lang w:val="es-AR"/>
        </w:rPr>
      </w:pPr>
      <w:r>
        <w:rPr>
          <w:rFonts w:ascii="Arial" w:hAnsi="Arial" w:cs="Arial"/>
          <w:b/>
          <w:lang w:val="es-AR"/>
        </w:rPr>
        <w:t>INSUMOS PROPORCIONADOS POR LA REDLACTRANS</w:t>
      </w:r>
      <w:r w:rsidR="004310C2">
        <w:rPr>
          <w:rFonts w:ascii="Arial" w:hAnsi="Arial" w:cs="Arial"/>
          <w:b/>
          <w:lang w:val="es-AR"/>
        </w:rPr>
        <w:t>.</w:t>
      </w:r>
    </w:p>
    <w:p w14:paraId="1FC34341" w14:textId="77777777" w:rsidR="009372FB" w:rsidRDefault="009372FB" w:rsidP="004D1C43">
      <w:pPr>
        <w:pStyle w:val="Textoindependiente"/>
        <w:spacing w:before="3"/>
        <w:ind w:right="4"/>
        <w:jc w:val="both"/>
        <w:rPr>
          <w:rFonts w:ascii="Arial" w:hAnsi="Arial" w:cs="Arial"/>
          <w:b/>
          <w:lang w:val="es-AR"/>
        </w:rPr>
      </w:pPr>
    </w:p>
    <w:p w14:paraId="20F7E982" w14:textId="04B82BD1" w:rsidR="009372FB" w:rsidRDefault="009372FB" w:rsidP="004D1C43">
      <w:pPr>
        <w:pStyle w:val="Textoindependiente"/>
        <w:spacing w:before="3" w:line="276" w:lineRule="auto"/>
        <w:ind w:right="4"/>
        <w:jc w:val="both"/>
        <w:rPr>
          <w:rFonts w:ascii="Arial" w:hAnsi="Arial" w:cs="Arial"/>
          <w:lang w:val="es-AR"/>
        </w:rPr>
      </w:pPr>
      <w:r w:rsidRPr="009372FB">
        <w:rPr>
          <w:rFonts w:ascii="Arial" w:hAnsi="Arial" w:cs="Arial"/>
          <w:lang w:val="es-AR"/>
        </w:rPr>
        <w:t xml:space="preserve">La SR de la RedLacTrans se compromete a entregar a la Agencia </w:t>
      </w:r>
      <w:r w:rsidR="0025311B">
        <w:rPr>
          <w:rFonts w:ascii="Arial" w:hAnsi="Arial" w:cs="Arial"/>
          <w:lang w:val="es-AR"/>
        </w:rPr>
        <w:t>ganadora</w:t>
      </w:r>
      <w:r w:rsidRPr="009372FB">
        <w:rPr>
          <w:rFonts w:ascii="Arial" w:hAnsi="Arial" w:cs="Arial"/>
          <w:lang w:val="es-AR"/>
        </w:rPr>
        <w:t xml:space="preserve"> un Briefing </w:t>
      </w:r>
      <w:r w:rsidR="00EB4CB4">
        <w:rPr>
          <w:rFonts w:ascii="Arial" w:hAnsi="Arial" w:cs="Arial"/>
          <w:lang w:val="es-AR"/>
        </w:rPr>
        <w:t xml:space="preserve">Creativo </w:t>
      </w:r>
      <w:r w:rsidRPr="009372FB">
        <w:rPr>
          <w:rFonts w:ascii="Arial" w:hAnsi="Arial" w:cs="Arial"/>
          <w:lang w:val="es-AR"/>
        </w:rPr>
        <w:t xml:space="preserve">con el contenido estratégico </w:t>
      </w:r>
      <w:r w:rsidR="004634EC">
        <w:rPr>
          <w:rFonts w:ascii="Arial" w:hAnsi="Arial" w:cs="Arial"/>
          <w:lang w:val="es-AR"/>
        </w:rPr>
        <w:t>de cada uno de los productos abajo mencionados</w:t>
      </w:r>
      <w:r>
        <w:rPr>
          <w:rFonts w:ascii="Arial" w:hAnsi="Arial" w:cs="Arial"/>
          <w:lang w:val="es-AR"/>
        </w:rPr>
        <w:t xml:space="preserve">, es decir, </w:t>
      </w:r>
      <w:r w:rsidR="00EB4CB4">
        <w:rPr>
          <w:rFonts w:ascii="Arial" w:hAnsi="Arial" w:cs="Arial"/>
          <w:lang w:val="es-AR"/>
        </w:rPr>
        <w:t xml:space="preserve">objetivos, </w:t>
      </w:r>
      <w:r>
        <w:rPr>
          <w:rFonts w:ascii="Arial" w:hAnsi="Arial" w:cs="Arial"/>
          <w:lang w:val="es-AR"/>
        </w:rPr>
        <w:t>un</w:t>
      </w:r>
      <w:r w:rsidRPr="009372FB">
        <w:rPr>
          <w:rFonts w:ascii="Arial" w:hAnsi="Arial" w:cs="Arial"/>
          <w:lang w:val="es-AR"/>
        </w:rPr>
        <w:t xml:space="preserve"> eslogan</w:t>
      </w:r>
      <w:r>
        <w:rPr>
          <w:rFonts w:ascii="Arial" w:hAnsi="Arial" w:cs="Arial"/>
          <w:lang w:val="es-AR"/>
        </w:rPr>
        <w:t xml:space="preserve"> o lema</w:t>
      </w:r>
      <w:r w:rsidRPr="009372FB">
        <w:rPr>
          <w:rFonts w:ascii="Arial" w:hAnsi="Arial" w:cs="Arial"/>
          <w:lang w:val="es-AR"/>
        </w:rPr>
        <w:t xml:space="preserve"> madre que ampara y sirve co</w:t>
      </w:r>
      <w:r>
        <w:rPr>
          <w:rFonts w:ascii="Arial" w:hAnsi="Arial" w:cs="Arial"/>
          <w:lang w:val="es-AR"/>
        </w:rPr>
        <w:t xml:space="preserve">mo paragua para toda la campaña, </w:t>
      </w:r>
      <w:r w:rsidR="00EB4CB4">
        <w:rPr>
          <w:rFonts w:ascii="Arial" w:hAnsi="Arial" w:cs="Arial"/>
          <w:lang w:val="es-AR"/>
        </w:rPr>
        <w:t>mensajes, tono de la campaña, y</w:t>
      </w:r>
      <w:r>
        <w:rPr>
          <w:rFonts w:ascii="Arial" w:hAnsi="Arial" w:cs="Arial"/>
          <w:lang w:val="es-AR"/>
        </w:rPr>
        <w:t xml:space="preserve"> definición de público o públicos objetivos.</w:t>
      </w:r>
    </w:p>
    <w:p w14:paraId="18720107" w14:textId="73ADF668" w:rsidR="003258D8" w:rsidRDefault="003258D8" w:rsidP="004D1C43">
      <w:pPr>
        <w:pStyle w:val="Textoindependiente"/>
        <w:spacing w:before="3" w:line="276" w:lineRule="auto"/>
        <w:ind w:right="4"/>
        <w:jc w:val="both"/>
        <w:rPr>
          <w:rFonts w:ascii="Arial" w:hAnsi="Arial" w:cs="Arial"/>
          <w:lang w:val="es-AR"/>
        </w:rPr>
      </w:pPr>
    </w:p>
    <w:p w14:paraId="18D12C31" w14:textId="77777777" w:rsidR="003258D8" w:rsidRPr="009372FB" w:rsidRDefault="003258D8" w:rsidP="004D1C43">
      <w:pPr>
        <w:pStyle w:val="Textoindependiente"/>
        <w:spacing w:before="3" w:line="276" w:lineRule="auto"/>
        <w:ind w:right="4"/>
        <w:jc w:val="both"/>
        <w:rPr>
          <w:rFonts w:ascii="Arial" w:hAnsi="Arial" w:cs="Arial"/>
          <w:lang w:val="es-AR"/>
        </w:rPr>
      </w:pPr>
    </w:p>
    <w:p w14:paraId="61C5F259" w14:textId="5C0254DE" w:rsidR="009372FB" w:rsidRPr="007A78A6" w:rsidRDefault="004310C2" w:rsidP="00D30919">
      <w:pPr>
        <w:pStyle w:val="Textoindependiente"/>
        <w:numPr>
          <w:ilvl w:val="0"/>
          <w:numId w:val="23"/>
        </w:numPr>
        <w:spacing w:before="3"/>
        <w:ind w:right="4"/>
        <w:jc w:val="both"/>
        <w:rPr>
          <w:rFonts w:ascii="Arial" w:hAnsi="Arial" w:cs="Arial"/>
          <w:b/>
          <w:lang w:val="es-AR"/>
        </w:rPr>
      </w:pPr>
      <w:r w:rsidRPr="007A78A6">
        <w:rPr>
          <w:rFonts w:ascii="Arial" w:hAnsi="Arial" w:cs="Arial"/>
          <w:b/>
          <w:lang w:val="es-AR"/>
        </w:rPr>
        <w:t>ORIENTACIONES</w:t>
      </w:r>
      <w:r w:rsidR="003258D8" w:rsidRPr="007A78A6">
        <w:rPr>
          <w:rFonts w:ascii="Arial" w:hAnsi="Arial" w:cs="Arial"/>
          <w:b/>
          <w:lang w:val="es-AR"/>
        </w:rPr>
        <w:t xml:space="preserve"> </w:t>
      </w:r>
      <w:r w:rsidR="00D30919" w:rsidRPr="007A78A6">
        <w:rPr>
          <w:rFonts w:ascii="Arial" w:hAnsi="Arial" w:cs="Arial"/>
          <w:b/>
          <w:lang w:val="es-AR"/>
        </w:rPr>
        <w:t xml:space="preserve">PARA LA </w:t>
      </w:r>
      <w:r w:rsidRPr="007A78A6">
        <w:rPr>
          <w:rFonts w:ascii="Arial" w:hAnsi="Arial" w:cs="Arial"/>
          <w:b/>
          <w:lang w:val="es-AR"/>
        </w:rPr>
        <w:t>PRESENTACIÓN DE PRESUPUESTO.</w:t>
      </w:r>
    </w:p>
    <w:p w14:paraId="08E2AD53" w14:textId="77777777" w:rsidR="004310C2" w:rsidRPr="007A78A6" w:rsidRDefault="004310C2" w:rsidP="004310C2">
      <w:pPr>
        <w:pStyle w:val="Textoindependiente"/>
        <w:spacing w:before="3"/>
        <w:ind w:left="720" w:right="4"/>
        <w:jc w:val="both"/>
        <w:rPr>
          <w:rFonts w:ascii="Arial" w:hAnsi="Arial" w:cs="Arial"/>
          <w:lang w:val="es-AR"/>
        </w:rPr>
      </w:pPr>
    </w:p>
    <w:p w14:paraId="5BC5FBC7" w14:textId="77777777" w:rsidR="004634EC" w:rsidRPr="007A78A6" w:rsidRDefault="004310C2" w:rsidP="0025311B">
      <w:pPr>
        <w:pStyle w:val="Textoindependiente"/>
        <w:spacing w:before="3"/>
        <w:ind w:left="720" w:right="4"/>
        <w:jc w:val="both"/>
        <w:rPr>
          <w:rFonts w:ascii="Arial" w:hAnsi="Arial" w:cs="Arial"/>
          <w:lang w:val="es-AR"/>
        </w:rPr>
      </w:pPr>
      <w:r w:rsidRPr="007A78A6">
        <w:rPr>
          <w:rFonts w:ascii="Arial" w:hAnsi="Arial" w:cs="Arial"/>
          <w:lang w:val="es-AR"/>
        </w:rPr>
        <w:t>El presupuesto presentado debe estar fundamentado en los si</w:t>
      </w:r>
      <w:r w:rsidR="004634EC" w:rsidRPr="007A78A6">
        <w:rPr>
          <w:rFonts w:ascii="Arial" w:hAnsi="Arial" w:cs="Arial"/>
          <w:lang w:val="es-AR"/>
        </w:rPr>
        <w:t>guientes productos.</w:t>
      </w:r>
    </w:p>
    <w:p w14:paraId="607EB9DD" w14:textId="4D571376" w:rsidR="004310C2" w:rsidRPr="007A78A6" w:rsidRDefault="0025311B" w:rsidP="0025311B">
      <w:pPr>
        <w:pStyle w:val="Textoindependiente"/>
        <w:spacing w:before="3"/>
        <w:ind w:left="720" w:right="4"/>
        <w:jc w:val="both"/>
        <w:rPr>
          <w:rFonts w:ascii="Arial" w:hAnsi="Arial" w:cs="Arial"/>
          <w:lang w:val="es-AR"/>
        </w:rPr>
      </w:pPr>
      <w:r w:rsidRPr="007A78A6">
        <w:rPr>
          <w:rFonts w:ascii="Arial" w:hAnsi="Arial" w:cs="Arial"/>
          <w:lang w:val="es-AR"/>
        </w:rPr>
        <w:t>FAVOR DETALLAR EL PRECIO UNITARIO</w:t>
      </w:r>
      <w:r w:rsidR="004634EC" w:rsidRPr="007A78A6">
        <w:rPr>
          <w:rFonts w:ascii="Arial" w:hAnsi="Arial" w:cs="Arial"/>
          <w:lang w:val="es-AR"/>
        </w:rPr>
        <w:t xml:space="preserve"> POR PRODUCTO</w:t>
      </w:r>
      <w:r w:rsidRPr="007A78A6">
        <w:rPr>
          <w:rFonts w:ascii="Arial" w:hAnsi="Arial" w:cs="Arial"/>
          <w:lang w:val="es-AR"/>
        </w:rPr>
        <w:t xml:space="preserve">. </w:t>
      </w:r>
    </w:p>
    <w:p w14:paraId="4345D04D" w14:textId="747E2130" w:rsidR="009372FB" w:rsidRPr="007A78A6" w:rsidRDefault="009372FB" w:rsidP="0025311B">
      <w:pPr>
        <w:pStyle w:val="Textoindependiente"/>
        <w:spacing w:before="3"/>
        <w:ind w:left="720" w:right="4"/>
        <w:jc w:val="both"/>
        <w:rPr>
          <w:rFonts w:ascii="Arial" w:hAnsi="Arial" w:cs="Arial"/>
          <w:lang w:val="es-AR"/>
        </w:rPr>
      </w:pPr>
    </w:p>
    <w:p w14:paraId="1A9EBC46" w14:textId="77777777" w:rsidR="009372FB" w:rsidRPr="007A78A6" w:rsidRDefault="009372FB" w:rsidP="0025311B">
      <w:pPr>
        <w:pStyle w:val="Textoindependiente"/>
        <w:spacing w:before="3"/>
        <w:ind w:left="720" w:right="4"/>
        <w:jc w:val="both"/>
        <w:rPr>
          <w:rFonts w:ascii="Arial" w:hAnsi="Arial" w:cs="Arial"/>
          <w:b/>
          <w:lang w:val="es-AR"/>
        </w:rPr>
      </w:pPr>
    </w:p>
    <w:p w14:paraId="295E33D1" w14:textId="49BF8D39" w:rsidR="00A445B5" w:rsidRPr="007A78A6" w:rsidRDefault="0025311B" w:rsidP="001E423D">
      <w:pPr>
        <w:pStyle w:val="Textoindependiente"/>
        <w:spacing w:before="3"/>
        <w:ind w:left="720" w:right="4"/>
        <w:jc w:val="both"/>
        <w:rPr>
          <w:rFonts w:ascii="Arial" w:hAnsi="Arial" w:cs="Arial"/>
          <w:b/>
          <w:lang w:val="es-AR"/>
        </w:rPr>
      </w:pPr>
      <w:r w:rsidRPr="007A78A6">
        <w:rPr>
          <w:rFonts w:ascii="Arial" w:hAnsi="Arial" w:cs="Arial"/>
          <w:b/>
          <w:lang w:val="es-AR"/>
        </w:rPr>
        <w:t>PRODUCTO 1</w:t>
      </w:r>
      <w:r w:rsidR="009372FB" w:rsidRPr="007A78A6">
        <w:rPr>
          <w:rFonts w:ascii="Arial" w:hAnsi="Arial" w:cs="Arial"/>
          <w:b/>
          <w:lang w:val="es-AR"/>
        </w:rPr>
        <w:t xml:space="preserve">: </w:t>
      </w:r>
      <w:r w:rsidR="000A090C" w:rsidRPr="000A090C">
        <w:rPr>
          <w:rFonts w:ascii="Arial" w:hAnsi="Arial" w:cs="Arial"/>
          <w:lang w:val="es-AR"/>
        </w:rPr>
        <w:t>Video de sensibilización</w:t>
      </w:r>
      <w:r w:rsidR="000A090C">
        <w:rPr>
          <w:rFonts w:ascii="Arial" w:hAnsi="Arial" w:cs="Arial"/>
          <w:lang w:val="es-AR"/>
        </w:rPr>
        <w:t xml:space="preserve"> animado</w:t>
      </w:r>
      <w:r w:rsidR="000A090C" w:rsidRPr="000A090C">
        <w:rPr>
          <w:rFonts w:ascii="Arial" w:hAnsi="Arial" w:cs="Arial"/>
          <w:lang w:val="es-AR"/>
        </w:rPr>
        <w:t xml:space="preserve"> 2D con ilustraciones (no vectoriales)</w:t>
      </w:r>
      <w:r w:rsidR="000A090C">
        <w:rPr>
          <w:rFonts w:ascii="Arial" w:hAnsi="Arial" w:cs="Arial"/>
          <w:lang w:val="es-AR"/>
        </w:rPr>
        <w:t xml:space="preserve"> de </w:t>
      </w:r>
      <w:r w:rsidR="004634EC" w:rsidRPr="007A78A6">
        <w:rPr>
          <w:rFonts w:ascii="Arial" w:hAnsi="Arial" w:cs="Arial"/>
          <w:lang w:val="es-AR"/>
        </w:rPr>
        <w:t>1 minuto de duración con pista de audio en español y subtitulado en español,</w:t>
      </w:r>
      <w:r w:rsidR="00E62A71" w:rsidRPr="007A78A6">
        <w:rPr>
          <w:rFonts w:ascii="Arial" w:hAnsi="Arial" w:cs="Arial"/>
          <w:lang w:val="es-AR"/>
        </w:rPr>
        <w:t xml:space="preserve"> con versión subtitulada en</w:t>
      </w:r>
      <w:r w:rsidR="004634EC" w:rsidRPr="007A78A6">
        <w:rPr>
          <w:rFonts w:ascii="Arial" w:hAnsi="Arial" w:cs="Arial"/>
          <w:lang w:val="es-AR"/>
        </w:rPr>
        <w:t xml:space="preserve"> inglés y portugués.</w:t>
      </w:r>
    </w:p>
    <w:p w14:paraId="1D0AB282" w14:textId="3E6EE5D1" w:rsidR="004634EC" w:rsidRPr="007A78A6" w:rsidRDefault="004634EC" w:rsidP="001E423D">
      <w:pPr>
        <w:pStyle w:val="Textoindependiente"/>
        <w:spacing w:before="3"/>
        <w:ind w:left="720" w:right="4"/>
        <w:jc w:val="both"/>
        <w:rPr>
          <w:rFonts w:ascii="Arial" w:hAnsi="Arial" w:cs="Arial"/>
          <w:b/>
          <w:lang w:val="es-AR"/>
        </w:rPr>
      </w:pPr>
    </w:p>
    <w:p w14:paraId="49F16864" w14:textId="5BBB1818" w:rsidR="00E62A71" w:rsidRDefault="002C30CD" w:rsidP="001E423D">
      <w:pPr>
        <w:pStyle w:val="Textoindependiente"/>
        <w:spacing w:before="3"/>
        <w:ind w:left="720" w:right="4"/>
        <w:jc w:val="both"/>
        <w:rPr>
          <w:rFonts w:ascii="Arial" w:hAnsi="Arial" w:cs="Arial"/>
          <w:lang w:val="es-AR"/>
        </w:rPr>
      </w:pPr>
      <w:r>
        <w:rPr>
          <w:rFonts w:ascii="Arial" w:hAnsi="Arial" w:cs="Arial"/>
          <w:b/>
          <w:lang w:val="es-AR"/>
        </w:rPr>
        <w:t>PRODUCTO 2</w:t>
      </w:r>
      <w:r w:rsidR="004634EC" w:rsidRPr="007A78A6">
        <w:rPr>
          <w:rFonts w:ascii="Arial" w:hAnsi="Arial" w:cs="Arial"/>
          <w:b/>
          <w:lang w:val="es-AR"/>
        </w:rPr>
        <w:t xml:space="preserve">: </w:t>
      </w:r>
      <w:r w:rsidR="000A090C" w:rsidRPr="000A090C">
        <w:rPr>
          <w:rFonts w:ascii="Arial" w:hAnsi="Arial" w:cs="Arial"/>
          <w:lang w:val="es-AR"/>
        </w:rPr>
        <w:t>Video de sensibilización animado 2D con ilustraciones (no vectoriales)</w:t>
      </w:r>
      <w:r w:rsidR="000A090C">
        <w:rPr>
          <w:rFonts w:ascii="Arial" w:hAnsi="Arial" w:cs="Arial"/>
          <w:lang w:val="es-AR"/>
        </w:rPr>
        <w:t xml:space="preserve"> de </w:t>
      </w:r>
      <w:r w:rsidR="000A090C" w:rsidRPr="007A78A6">
        <w:rPr>
          <w:rFonts w:ascii="Arial" w:hAnsi="Arial" w:cs="Arial"/>
          <w:lang w:val="es-AR"/>
        </w:rPr>
        <w:t>1 minuto de duración con pista de audio en español y subtitulado en español, con versión subtitulada en inglés y portugués.</w:t>
      </w:r>
    </w:p>
    <w:p w14:paraId="339843A9" w14:textId="77777777" w:rsidR="000A090C" w:rsidRPr="007A78A6" w:rsidRDefault="000A090C" w:rsidP="001E423D">
      <w:pPr>
        <w:pStyle w:val="Textoindependiente"/>
        <w:spacing w:before="3"/>
        <w:ind w:left="720" w:right="4"/>
        <w:jc w:val="both"/>
        <w:rPr>
          <w:rFonts w:ascii="Arial" w:hAnsi="Arial" w:cs="Arial"/>
          <w:b/>
          <w:lang w:val="es-AR"/>
        </w:rPr>
      </w:pPr>
    </w:p>
    <w:p w14:paraId="0D5E806D" w14:textId="098F1B87" w:rsidR="004634EC" w:rsidRPr="007A78A6" w:rsidRDefault="002C30CD" w:rsidP="004634EC">
      <w:pPr>
        <w:pStyle w:val="Textoindependiente"/>
        <w:spacing w:before="3"/>
        <w:ind w:left="720" w:right="4"/>
        <w:jc w:val="both"/>
        <w:rPr>
          <w:rFonts w:ascii="Arial" w:hAnsi="Arial" w:cs="Arial"/>
          <w:b/>
          <w:lang w:val="es-AR"/>
        </w:rPr>
      </w:pPr>
      <w:r>
        <w:rPr>
          <w:rFonts w:ascii="Arial" w:hAnsi="Arial" w:cs="Arial"/>
          <w:b/>
          <w:lang w:val="es-AR"/>
        </w:rPr>
        <w:t>PRODUCTO 3</w:t>
      </w:r>
      <w:r w:rsidR="004634EC" w:rsidRPr="007A78A6">
        <w:rPr>
          <w:rFonts w:ascii="Arial" w:hAnsi="Arial" w:cs="Arial"/>
          <w:b/>
          <w:lang w:val="es-AR"/>
        </w:rPr>
        <w:t xml:space="preserve">: </w:t>
      </w:r>
      <w:r w:rsidR="000A090C" w:rsidRPr="000A090C">
        <w:rPr>
          <w:rFonts w:ascii="Arial" w:hAnsi="Arial" w:cs="Arial"/>
          <w:lang w:val="es-AR"/>
        </w:rPr>
        <w:t>Video de sensibilización animado 2D con ilustraciones (no vectoriales)</w:t>
      </w:r>
      <w:r w:rsidR="000A090C">
        <w:rPr>
          <w:rFonts w:ascii="Arial" w:hAnsi="Arial" w:cs="Arial"/>
          <w:lang w:val="es-AR"/>
        </w:rPr>
        <w:t xml:space="preserve"> de </w:t>
      </w:r>
      <w:r w:rsidR="000A090C" w:rsidRPr="007A78A6">
        <w:rPr>
          <w:rFonts w:ascii="Arial" w:hAnsi="Arial" w:cs="Arial"/>
          <w:lang w:val="es-AR"/>
        </w:rPr>
        <w:t>1 minuto de duración con pista de audio en español y subtitulado en español, con versión subtitulada en inglés y portugués.</w:t>
      </w:r>
    </w:p>
    <w:p w14:paraId="0A76DF3B" w14:textId="77777777" w:rsidR="004634EC" w:rsidRPr="007A78A6" w:rsidRDefault="004634EC" w:rsidP="001E423D">
      <w:pPr>
        <w:pStyle w:val="Textoindependiente"/>
        <w:spacing w:before="3"/>
        <w:ind w:left="720" w:right="4"/>
        <w:jc w:val="both"/>
        <w:rPr>
          <w:rFonts w:ascii="Arial" w:hAnsi="Arial" w:cs="Arial"/>
          <w:b/>
          <w:lang w:val="es-AR"/>
        </w:rPr>
      </w:pPr>
    </w:p>
    <w:p w14:paraId="6DF5E45D" w14:textId="54916811" w:rsidR="00D30919" w:rsidRPr="007A78A6" w:rsidRDefault="00D30919" w:rsidP="001E423D">
      <w:pPr>
        <w:pStyle w:val="Textoindependiente"/>
        <w:spacing w:before="3"/>
        <w:ind w:right="4"/>
        <w:jc w:val="both"/>
        <w:rPr>
          <w:rFonts w:ascii="Arial" w:hAnsi="Arial" w:cs="Arial"/>
          <w:lang w:val="es-AR"/>
        </w:rPr>
      </w:pPr>
    </w:p>
    <w:p w14:paraId="2B998A6D" w14:textId="77777777" w:rsidR="008C1F9A" w:rsidRPr="007A78A6" w:rsidRDefault="008C1F9A" w:rsidP="00D30919">
      <w:pPr>
        <w:pStyle w:val="Textoindependiente"/>
        <w:spacing w:before="3"/>
        <w:ind w:left="1418" w:right="4"/>
        <w:jc w:val="both"/>
        <w:rPr>
          <w:rFonts w:ascii="Arial" w:hAnsi="Arial" w:cs="Arial"/>
          <w:lang w:val="es-AR"/>
        </w:rPr>
      </w:pPr>
    </w:p>
    <w:p w14:paraId="5E9EFAB0" w14:textId="50C6577A" w:rsidR="008C1F9A" w:rsidRPr="007A78A6" w:rsidRDefault="008C1F9A" w:rsidP="001E423D">
      <w:pPr>
        <w:pStyle w:val="Textoindependiente"/>
        <w:tabs>
          <w:tab w:val="left" w:pos="1134"/>
        </w:tabs>
        <w:spacing w:before="3"/>
        <w:ind w:left="709" w:right="4"/>
        <w:jc w:val="both"/>
        <w:rPr>
          <w:rFonts w:ascii="Arial" w:hAnsi="Arial" w:cs="Arial"/>
          <w:b/>
          <w:lang w:val="es-AR"/>
        </w:rPr>
      </w:pPr>
      <w:r w:rsidRPr="007A78A6">
        <w:rPr>
          <w:rFonts w:ascii="Arial" w:hAnsi="Arial" w:cs="Arial"/>
          <w:b/>
          <w:lang w:val="es-AR"/>
        </w:rPr>
        <w:t>OBSERVACIONES</w:t>
      </w:r>
      <w:r w:rsidR="001E423D" w:rsidRPr="007A78A6">
        <w:rPr>
          <w:rFonts w:ascii="Arial" w:hAnsi="Arial" w:cs="Arial"/>
          <w:b/>
          <w:lang w:val="es-AR"/>
        </w:rPr>
        <w:t xml:space="preserve"> IMPORTANTES</w:t>
      </w:r>
      <w:r w:rsidRPr="007A78A6">
        <w:rPr>
          <w:rFonts w:ascii="Arial" w:hAnsi="Arial" w:cs="Arial"/>
          <w:b/>
          <w:lang w:val="es-AR"/>
        </w:rPr>
        <w:t>:</w:t>
      </w:r>
    </w:p>
    <w:p w14:paraId="6416D1C3" w14:textId="77777777" w:rsidR="001E423D" w:rsidRPr="007A78A6" w:rsidRDefault="001E423D" w:rsidP="001E423D">
      <w:pPr>
        <w:pStyle w:val="Textoindependiente"/>
        <w:tabs>
          <w:tab w:val="left" w:pos="1134"/>
        </w:tabs>
        <w:spacing w:before="3"/>
        <w:ind w:left="709" w:right="4"/>
        <w:jc w:val="both"/>
        <w:rPr>
          <w:rFonts w:ascii="Arial" w:hAnsi="Arial" w:cs="Arial"/>
          <w:b/>
          <w:lang w:val="es-AR"/>
        </w:rPr>
      </w:pPr>
    </w:p>
    <w:p w14:paraId="35F222E4" w14:textId="2FD1E289" w:rsidR="001E423D" w:rsidRPr="00043CBD" w:rsidRDefault="00043CBD" w:rsidP="001E423D">
      <w:pPr>
        <w:pStyle w:val="Textoindependiente"/>
        <w:numPr>
          <w:ilvl w:val="0"/>
          <w:numId w:val="19"/>
        </w:numPr>
        <w:tabs>
          <w:tab w:val="left" w:pos="1134"/>
          <w:tab w:val="left" w:pos="1418"/>
        </w:tabs>
        <w:spacing w:before="3"/>
        <w:ind w:left="709" w:right="4" w:firstLine="0"/>
        <w:jc w:val="both"/>
        <w:rPr>
          <w:rFonts w:ascii="Arial" w:hAnsi="Arial" w:cs="Arial"/>
          <w:highlight w:val="yellow"/>
          <w:lang w:val="es-AR"/>
        </w:rPr>
      </w:pPr>
      <w:r w:rsidRPr="00043CBD">
        <w:rPr>
          <w:rFonts w:ascii="Arial" w:hAnsi="Arial" w:cs="Arial"/>
          <w:highlight w:val="yellow"/>
          <w:lang w:val="es-AR"/>
        </w:rPr>
        <w:t>El presupuesto debe tener el precio unitario por cada producto en dólares americanos.</w:t>
      </w:r>
    </w:p>
    <w:p w14:paraId="7A1427B3" w14:textId="77777777" w:rsidR="00304AB0" w:rsidRPr="007A78A6" w:rsidRDefault="00304AB0" w:rsidP="00304AB0">
      <w:pPr>
        <w:pStyle w:val="Textoindependiente"/>
        <w:tabs>
          <w:tab w:val="left" w:pos="1134"/>
          <w:tab w:val="left" w:pos="1418"/>
        </w:tabs>
        <w:spacing w:before="3"/>
        <w:ind w:left="709" w:right="4"/>
        <w:jc w:val="both"/>
        <w:rPr>
          <w:rFonts w:ascii="Arial" w:hAnsi="Arial" w:cs="Arial"/>
          <w:lang w:val="es-AR"/>
        </w:rPr>
      </w:pPr>
    </w:p>
    <w:p w14:paraId="48C900C9" w14:textId="6F2A1AC2" w:rsidR="00C504CB" w:rsidRPr="007A78A6" w:rsidRDefault="00C504CB" w:rsidP="001E423D">
      <w:pPr>
        <w:pStyle w:val="Textoindependiente"/>
        <w:numPr>
          <w:ilvl w:val="0"/>
          <w:numId w:val="19"/>
        </w:numPr>
        <w:tabs>
          <w:tab w:val="left" w:pos="1134"/>
          <w:tab w:val="left" w:pos="1418"/>
        </w:tabs>
        <w:spacing w:before="3"/>
        <w:ind w:left="709" w:right="4" w:firstLine="0"/>
        <w:jc w:val="both"/>
        <w:rPr>
          <w:rFonts w:ascii="Arial" w:hAnsi="Arial" w:cs="Arial"/>
          <w:lang w:val="es-AR"/>
        </w:rPr>
      </w:pPr>
      <w:r w:rsidRPr="007A78A6">
        <w:rPr>
          <w:rFonts w:ascii="Arial" w:hAnsi="Arial" w:cs="Arial"/>
          <w:lang w:val="es-AR"/>
        </w:rPr>
        <w:lastRenderedPageBreak/>
        <w:t xml:space="preserve">Pueden participar agencias de comunicación </w:t>
      </w:r>
      <w:r w:rsidR="00304AB0" w:rsidRPr="007A78A6">
        <w:rPr>
          <w:rFonts w:ascii="Arial" w:hAnsi="Arial" w:cs="Arial"/>
          <w:lang w:val="es-AR"/>
        </w:rPr>
        <w:t>con sede en cualquier país de Latinoamérica y el Caribe.</w:t>
      </w:r>
    </w:p>
    <w:p w14:paraId="5E4CE51B" w14:textId="77777777" w:rsidR="009E1467" w:rsidRPr="007A78A6" w:rsidRDefault="009E1467" w:rsidP="009E1467">
      <w:pPr>
        <w:pStyle w:val="Textoindependiente"/>
        <w:tabs>
          <w:tab w:val="left" w:pos="1134"/>
          <w:tab w:val="left" w:pos="1418"/>
        </w:tabs>
        <w:spacing w:before="3"/>
        <w:ind w:left="709" w:right="4"/>
        <w:jc w:val="both"/>
        <w:rPr>
          <w:rFonts w:ascii="Arial" w:hAnsi="Arial" w:cs="Arial"/>
          <w:lang w:val="es-AR"/>
        </w:rPr>
      </w:pPr>
    </w:p>
    <w:p w14:paraId="08448DF3" w14:textId="1B7E79E5" w:rsidR="001E423D" w:rsidRPr="007A78A6" w:rsidRDefault="001E423D" w:rsidP="001E423D">
      <w:pPr>
        <w:pStyle w:val="Textoindependiente"/>
        <w:numPr>
          <w:ilvl w:val="0"/>
          <w:numId w:val="19"/>
        </w:numPr>
        <w:tabs>
          <w:tab w:val="left" w:pos="1134"/>
          <w:tab w:val="left" w:pos="1418"/>
        </w:tabs>
        <w:spacing w:before="3"/>
        <w:ind w:left="709" w:right="4" w:firstLine="0"/>
        <w:jc w:val="both"/>
        <w:rPr>
          <w:rFonts w:ascii="Arial" w:hAnsi="Arial" w:cs="Arial"/>
          <w:lang w:val="es-AR"/>
        </w:rPr>
      </w:pPr>
      <w:r w:rsidRPr="007A78A6">
        <w:rPr>
          <w:rFonts w:ascii="Arial" w:hAnsi="Arial" w:cs="Arial"/>
          <w:lang w:val="es-AR"/>
        </w:rPr>
        <w:t>Con la presentación del pres</w:t>
      </w:r>
      <w:r w:rsidR="009E1467" w:rsidRPr="007A78A6">
        <w:rPr>
          <w:rFonts w:ascii="Arial" w:hAnsi="Arial" w:cs="Arial"/>
          <w:lang w:val="es-AR"/>
        </w:rPr>
        <w:t>upuesto se deben presentar trabajos anteriores realizados por la agencia, en preferencia si tienen videos animados.</w:t>
      </w:r>
      <w:r w:rsidR="00C504CB" w:rsidRPr="007A78A6">
        <w:rPr>
          <w:rFonts w:ascii="Arial" w:hAnsi="Arial" w:cs="Arial"/>
          <w:lang w:val="es-AR"/>
        </w:rPr>
        <w:t xml:space="preserve"> </w:t>
      </w:r>
      <w:r w:rsidR="002C30CD" w:rsidRPr="002C30CD">
        <w:rPr>
          <w:rFonts w:ascii="Arial" w:hAnsi="Arial" w:cs="Arial"/>
          <w:highlight w:val="yellow"/>
          <w:lang w:val="es-AR"/>
        </w:rPr>
        <w:t>Favor leer con detenimiento el punto 11 de estos términos de referencia.</w:t>
      </w:r>
    </w:p>
    <w:p w14:paraId="76657A82" w14:textId="7F8B191C" w:rsidR="008C1F9A" w:rsidRPr="007A78A6" w:rsidRDefault="008C1F9A" w:rsidP="001E423D">
      <w:pPr>
        <w:pStyle w:val="Textoindependiente"/>
        <w:tabs>
          <w:tab w:val="left" w:pos="1134"/>
          <w:tab w:val="left" w:pos="1418"/>
        </w:tabs>
        <w:spacing w:before="3"/>
        <w:ind w:left="709" w:right="4"/>
        <w:jc w:val="both"/>
        <w:rPr>
          <w:rFonts w:ascii="Arial" w:hAnsi="Arial" w:cs="Arial"/>
          <w:lang w:val="es-AR"/>
        </w:rPr>
      </w:pPr>
    </w:p>
    <w:p w14:paraId="2E19C14B" w14:textId="3656550A" w:rsidR="008C1F9A" w:rsidRPr="007A78A6" w:rsidRDefault="008C1F9A" w:rsidP="001E423D">
      <w:pPr>
        <w:pStyle w:val="Textoindependiente"/>
        <w:numPr>
          <w:ilvl w:val="0"/>
          <w:numId w:val="19"/>
        </w:numPr>
        <w:tabs>
          <w:tab w:val="left" w:pos="1134"/>
          <w:tab w:val="left" w:pos="1418"/>
        </w:tabs>
        <w:spacing w:before="3"/>
        <w:ind w:left="709" w:right="4" w:firstLine="0"/>
        <w:jc w:val="both"/>
        <w:rPr>
          <w:rFonts w:ascii="Arial" w:hAnsi="Arial" w:cs="Arial"/>
          <w:lang w:val="es-AR"/>
        </w:rPr>
      </w:pPr>
      <w:r w:rsidRPr="007A78A6">
        <w:rPr>
          <w:rFonts w:ascii="Arial" w:hAnsi="Arial" w:cs="Arial"/>
          <w:lang w:val="es-AR"/>
        </w:rPr>
        <w:t>La traducción y subtitulado de los materiales corre por cuenta de la Agencia.</w:t>
      </w:r>
    </w:p>
    <w:p w14:paraId="2D191BA9" w14:textId="31414969" w:rsidR="008C1F9A" w:rsidRPr="007A78A6" w:rsidRDefault="008C1F9A" w:rsidP="001E423D">
      <w:pPr>
        <w:pStyle w:val="Textoindependiente"/>
        <w:tabs>
          <w:tab w:val="left" w:pos="1134"/>
          <w:tab w:val="left" w:pos="1418"/>
        </w:tabs>
        <w:spacing w:before="3"/>
        <w:ind w:right="4"/>
        <w:jc w:val="both"/>
        <w:rPr>
          <w:rFonts w:ascii="Arial" w:hAnsi="Arial" w:cs="Arial"/>
          <w:lang w:val="es-AR"/>
        </w:rPr>
      </w:pPr>
    </w:p>
    <w:p w14:paraId="3746EBD3" w14:textId="234B23FF" w:rsidR="008C1F9A" w:rsidRPr="007A78A6" w:rsidRDefault="008C1F9A" w:rsidP="001E423D">
      <w:pPr>
        <w:pStyle w:val="Textoindependiente"/>
        <w:numPr>
          <w:ilvl w:val="0"/>
          <w:numId w:val="19"/>
        </w:numPr>
        <w:tabs>
          <w:tab w:val="left" w:pos="1134"/>
          <w:tab w:val="left" w:pos="1418"/>
        </w:tabs>
        <w:spacing w:before="3"/>
        <w:ind w:left="709" w:right="4" w:firstLine="0"/>
        <w:jc w:val="both"/>
        <w:rPr>
          <w:rFonts w:ascii="Arial" w:hAnsi="Arial" w:cs="Arial"/>
          <w:lang w:val="es-AR"/>
        </w:rPr>
      </w:pPr>
      <w:r w:rsidRPr="007A78A6">
        <w:rPr>
          <w:rFonts w:ascii="Arial" w:hAnsi="Arial" w:cs="Arial"/>
          <w:lang w:val="es-AR"/>
        </w:rPr>
        <w:t xml:space="preserve">Todos los materiales deberán tener visibles el logotipo de la RedLacTrans y el Fondo Mundial. Los logotipos serán facilitados a la </w:t>
      </w:r>
      <w:r w:rsidR="004516EA" w:rsidRPr="007A78A6">
        <w:rPr>
          <w:rFonts w:ascii="Arial" w:hAnsi="Arial" w:cs="Arial"/>
          <w:lang w:val="es-AR"/>
        </w:rPr>
        <w:t>Agencia</w:t>
      </w:r>
      <w:r w:rsidRPr="007A78A6">
        <w:rPr>
          <w:rFonts w:ascii="Arial" w:hAnsi="Arial" w:cs="Arial"/>
          <w:lang w:val="es-AR"/>
        </w:rPr>
        <w:t xml:space="preserve"> contratada que se compromete a respetar el manual de estilo.</w:t>
      </w:r>
    </w:p>
    <w:p w14:paraId="36D1D7CB" w14:textId="77777777" w:rsidR="008C1F9A" w:rsidRPr="007A78A6" w:rsidRDefault="008C1F9A" w:rsidP="001E423D">
      <w:pPr>
        <w:pStyle w:val="Textoindependiente"/>
        <w:tabs>
          <w:tab w:val="left" w:pos="1134"/>
          <w:tab w:val="left" w:pos="1418"/>
        </w:tabs>
        <w:spacing w:before="3"/>
        <w:ind w:left="709" w:right="4"/>
        <w:jc w:val="both"/>
        <w:rPr>
          <w:rFonts w:ascii="Arial" w:hAnsi="Arial" w:cs="Arial"/>
          <w:lang w:val="es-AR"/>
        </w:rPr>
      </w:pPr>
    </w:p>
    <w:p w14:paraId="2B504DEE" w14:textId="398F9086" w:rsidR="008C1F9A" w:rsidRPr="007A78A6" w:rsidRDefault="008C1F9A" w:rsidP="001E423D">
      <w:pPr>
        <w:pStyle w:val="Textoindependiente"/>
        <w:numPr>
          <w:ilvl w:val="0"/>
          <w:numId w:val="19"/>
        </w:numPr>
        <w:tabs>
          <w:tab w:val="left" w:pos="1134"/>
          <w:tab w:val="left" w:pos="1418"/>
        </w:tabs>
        <w:spacing w:before="3"/>
        <w:ind w:left="709" w:right="4" w:firstLine="0"/>
        <w:jc w:val="both"/>
        <w:rPr>
          <w:rFonts w:ascii="Arial" w:hAnsi="Arial" w:cs="Arial"/>
          <w:lang w:val="es-AR"/>
        </w:rPr>
      </w:pPr>
      <w:r w:rsidRPr="007A78A6">
        <w:rPr>
          <w:rFonts w:ascii="Arial" w:hAnsi="Arial" w:cs="Arial"/>
          <w:lang w:val="es-AR"/>
        </w:rPr>
        <w:t xml:space="preserve">Crear en estrecha colaboración y someter a validación de la SR de la RedLacTrans </w:t>
      </w:r>
      <w:r w:rsidR="001E423D" w:rsidRPr="007A78A6">
        <w:rPr>
          <w:rFonts w:ascii="Arial" w:hAnsi="Arial" w:cs="Arial"/>
          <w:lang w:val="es-AR"/>
        </w:rPr>
        <w:t>los productos antes señalados.</w:t>
      </w:r>
    </w:p>
    <w:p w14:paraId="689C4C0A" w14:textId="53A841F7" w:rsidR="008C1F9A" w:rsidRPr="007A78A6" w:rsidRDefault="008C1F9A" w:rsidP="001E423D">
      <w:pPr>
        <w:pStyle w:val="Textoindependiente"/>
        <w:tabs>
          <w:tab w:val="left" w:pos="1134"/>
          <w:tab w:val="left" w:pos="1418"/>
        </w:tabs>
        <w:spacing w:before="3"/>
        <w:ind w:left="709" w:right="4"/>
        <w:jc w:val="both"/>
        <w:rPr>
          <w:rFonts w:ascii="Arial" w:hAnsi="Arial" w:cs="Arial"/>
          <w:lang w:val="es-AR"/>
        </w:rPr>
      </w:pPr>
    </w:p>
    <w:p w14:paraId="1E86E274" w14:textId="217891C1" w:rsidR="00420C06" w:rsidRPr="007A78A6" w:rsidRDefault="00E33859" w:rsidP="001E423D">
      <w:pPr>
        <w:pStyle w:val="Textoindependiente"/>
        <w:numPr>
          <w:ilvl w:val="0"/>
          <w:numId w:val="19"/>
        </w:numPr>
        <w:tabs>
          <w:tab w:val="left" w:pos="1134"/>
          <w:tab w:val="left" w:pos="1418"/>
        </w:tabs>
        <w:spacing w:before="3"/>
        <w:ind w:left="709" w:right="4" w:firstLine="0"/>
        <w:jc w:val="both"/>
        <w:rPr>
          <w:rFonts w:ascii="Arial" w:hAnsi="Arial" w:cs="Arial"/>
          <w:lang w:val="es-AR"/>
        </w:rPr>
      </w:pPr>
      <w:r w:rsidRPr="007A78A6">
        <w:rPr>
          <w:rFonts w:ascii="Arial" w:hAnsi="Arial" w:cs="Arial"/>
          <w:lang w:val="es-AR"/>
        </w:rPr>
        <w:t xml:space="preserve">Se realizarán </w:t>
      </w:r>
      <w:r w:rsidR="008C1F9A" w:rsidRPr="007A78A6">
        <w:rPr>
          <w:rFonts w:ascii="Arial" w:hAnsi="Arial" w:cs="Arial"/>
          <w:lang w:val="es-AR"/>
        </w:rPr>
        <w:t>reuniones generales de trabajo con el equipo de la SR de la RedLacTrans durante el proceso de trabajo para supervisar los avances de los productos.</w:t>
      </w:r>
    </w:p>
    <w:p w14:paraId="37AA47D2" w14:textId="77777777" w:rsidR="003E2FCC" w:rsidRPr="007A78A6" w:rsidRDefault="003E2FCC" w:rsidP="004D1C43">
      <w:pPr>
        <w:pStyle w:val="Textoindependiente"/>
        <w:ind w:right="4"/>
        <w:jc w:val="both"/>
        <w:rPr>
          <w:rFonts w:ascii="Arial" w:hAnsi="Arial" w:cs="Arial"/>
          <w:b/>
          <w:lang w:val="es-AR"/>
        </w:rPr>
      </w:pPr>
    </w:p>
    <w:p w14:paraId="1A92084D" w14:textId="77777777" w:rsidR="00A20AB7" w:rsidRPr="007A78A6" w:rsidRDefault="00A20AB7" w:rsidP="004310C2">
      <w:pPr>
        <w:pStyle w:val="Textoindependiente"/>
        <w:numPr>
          <w:ilvl w:val="0"/>
          <w:numId w:val="23"/>
        </w:numPr>
        <w:ind w:right="4"/>
        <w:jc w:val="both"/>
        <w:rPr>
          <w:rFonts w:ascii="Arial" w:hAnsi="Arial" w:cs="Arial"/>
          <w:b/>
          <w:lang w:val="es-AR"/>
        </w:rPr>
      </w:pPr>
      <w:r w:rsidRPr="007A78A6">
        <w:rPr>
          <w:rFonts w:ascii="Arial" w:hAnsi="Arial" w:cs="Arial"/>
          <w:b/>
          <w:lang w:val="es-AR"/>
        </w:rPr>
        <w:t>CRONOGRAMA DE ENTREGA DE PRODUCTOS Y PAGOS</w:t>
      </w:r>
    </w:p>
    <w:p w14:paraId="6F55309C" w14:textId="77777777" w:rsidR="00B352B0" w:rsidRPr="007A78A6" w:rsidRDefault="00B352B0" w:rsidP="004D1C43">
      <w:pPr>
        <w:pStyle w:val="Textoindependiente"/>
        <w:ind w:right="4"/>
        <w:jc w:val="both"/>
        <w:rPr>
          <w:rFonts w:ascii="Arial" w:hAnsi="Arial" w:cs="Arial"/>
          <w:b/>
          <w:lang w:val="es-AR"/>
        </w:rPr>
      </w:pPr>
    </w:p>
    <w:p w14:paraId="733CA461" w14:textId="77777777" w:rsidR="001E423D" w:rsidRDefault="001E423D" w:rsidP="004D1C43">
      <w:pPr>
        <w:pStyle w:val="Textoindependiente"/>
        <w:ind w:right="4"/>
        <w:jc w:val="both"/>
        <w:rPr>
          <w:rFonts w:ascii="Arial" w:hAnsi="Arial" w:cs="Arial"/>
          <w:lang w:val="es-AR"/>
        </w:rPr>
      </w:pPr>
      <w:r w:rsidRPr="007A78A6">
        <w:rPr>
          <w:rFonts w:ascii="Arial" w:hAnsi="Arial" w:cs="Arial"/>
          <w:lang w:val="es-AR"/>
        </w:rPr>
        <w:t>Se acordará la entrega de productos y calendario de pagos con la Agencia seleccionada.</w:t>
      </w:r>
    </w:p>
    <w:p w14:paraId="41E64D7E" w14:textId="49523EB6" w:rsidR="00B352B0" w:rsidRPr="00A20AB7" w:rsidRDefault="001E423D" w:rsidP="004D1C43">
      <w:pPr>
        <w:pStyle w:val="Textoindependiente"/>
        <w:ind w:right="4"/>
        <w:jc w:val="both"/>
        <w:rPr>
          <w:rFonts w:ascii="Arial" w:hAnsi="Arial" w:cs="Arial"/>
          <w:lang w:val="es-AR"/>
        </w:rPr>
      </w:pPr>
      <w:r>
        <w:rPr>
          <w:rFonts w:ascii="Arial" w:hAnsi="Arial" w:cs="Arial"/>
          <w:lang w:val="es-AR"/>
        </w:rPr>
        <w:t xml:space="preserve"> </w:t>
      </w:r>
    </w:p>
    <w:p w14:paraId="3B37B643" w14:textId="77777777" w:rsidR="00317807" w:rsidRPr="00286485" w:rsidRDefault="00317807" w:rsidP="004D1C43">
      <w:pPr>
        <w:pStyle w:val="Default"/>
        <w:ind w:right="4"/>
        <w:jc w:val="both"/>
        <w:rPr>
          <w:rFonts w:ascii="Arial" w:hAnsi="Arial" w:cs="Arial"/>
          <w:sz w:val="22"/>
          <w:szCs w:val="22"/>
          <w:lang w:val="es-AR"/>
        </w:rPr>
      </w:pPr>
    </w:p>
    <w:p w14:paraId="6357F9DC" w14:textId="2875C355" w:rsidR="00317807" w:rsidRPr="00286485" w:rsidRDefault="00317807" w:rsidP="004310C2">
      <w:pPr>
        <w:pStyle w:val="Default"/>
        <w:numPr>
          <w:ilvl w:val="0"/>
          <w:numId w:val="23"/>
        </w:numPr>
        <w:ind w:right="4"/>
        <w:jc w:val="both"/>
        <w:rPr>
          <w:rFonts w:ascii="Arial" w:hAnsi="Arial" w:cs="Arial"/>
          <w:b/>
          <w:bCs/>
          <w:sz w:val="22"/>
          <w:szCs w:val="22"/>
          <w:lang w:val="es-AR"/>
        </w:rPr>
      </w:pPr>
      <w:r w:rsidRPr="00286485">
        <w:rPr>
          <w:rFonts w:ascii="Arial" w:hAnsi="Arial" w:cs="Arial"/>
          <w:b/>
          <w:bCs/>
          <w:sz w:val="22"/>
          <w:szCs w:val="22"/>
          <w:lang w:val="es-AR"/>
        </w:rPr>
        <w:t xml:space="preserve">PERFIL PROFESIONAL DE LA EMPRESA </w:t>
      </w:r>
    </w:p>
    <w:p w14:paraId="41195EBD" w14:textId="77777777" w:rsidR="00317807" w:rsidRPr="00286485" w:rsidRDefault="00317807" w:rsidP="004D1C43">
      <w:pPr>
        <w:pStyle w:val="Default"/>
        <w:ind w:right="4"/>
        <w:jc w:val="both"/>
        <w:rPr>
          <w:rFonts w:ascii="Arial" w:hAnsi="Arial" w:cs="Arial"/>
          <w:sz w:val="22"/>
          <w:szCs w:val="22"/>
          <w:lang w:val="es-AR"/>
        </w:rPr>
      </w:pPr>
    </w:p>
    <w:p w14:paraId="05544F22" w14:textId="77777777" w:rsidR="00317807" w:rsidRPr="00286485" w:rsidRDefault="00317807" w:rsidP="008C1F9A">
      <w:pPr>
        <w:pStyle w:val="Default"/>
        <w:numPr>
          <w:ilvl w:val="0"/>
          <w:numId w:val="7"/>
        </w:numPr>
        <w:ind w:left="426" w:right="4" w:firstLine="0"/>
        <w:jc w:val="both"/>
        <w:rPr>
          <w:rFonts w:ascii="Arial" w:hAnsi="Arial" w:cs="Arial"/>
          <w:sz w:val="22"/>
          <w:szCs w:val="22"/>
          <w:lang w:val="es-AR"/>
        </w:rPr>
      </w:pPr>
      <w:r w:rsidRPr="00286485">
        <w:rPr>
          <w:rFonts w:ascii="Arial" w:hAnsi="Arial" w:cs="Arial"/>
          <w:sz w:val="22"/>
          <w:szCs w:val="22"/>
          <w:lang w:val="es-AR"/>
        </w:rPr>
        <w:t>Formación en el área de ciencias sociales con énfasis en comunicación, publicidad o carrera afín.</w:t>
      </w:r>
    </w:p>
    <w:p w14:paraId="0E6C6FFF" w14:textId="77777777" w:rsidR="00317807" w:rsidRPr="00286485" w:rsidRDefault="00317807" w:rsidP="008C1F9A">
      <w:pPr>
        <w:pStyle w:val="Default"/>
        <w:ind w:left="426" w:right="4"/>
        <w:jc w:val="both"/>
        <w:rPr>
          <w:rFonts w:ascii="Arial" w:hAnsi="Arial" w:cs="Arial"/>
          <w:sz w:val="22"/>
          <w:szCs w:val="22"/>
          <w:lang w:val="es-AR"/>
        </w:rPr>
      </w:pPr>
    </w:p>
    <w:p w14:paraId="7111364B" w14:textId="77777777" w:rsidR="00317807" w:rsidRPr="00286485" w:rsidRDefault="00317807" w:rsidP="008C1F9A">
      <w:pPr>
        <w:pStyle w:val="Default"/>
        <w:numPr>
          <w:ilvl w:val="0"/>
          <w:numId w:val="7"/>
        </w:numPr>
        <w:ind w:left="426" w:right="4" w:firstLine="0"/>
        <w:jc w:val="both"/>
        <w:rPr>
          <w:rFonts w:ascii="Arial" w:hAnsi="Arial" w:cs="Arial"/>
          <w:sz w:val="22"/>
          <w:szCs w:val="22"/>
          <w:lang w:val="es-AR"/>
        </w:rPr>
      </w:pPr>
      <w:r w:rsidRPr="00286485">
        <w:rPr>
          <w:rFonts w:ascii="Arial" w:hAnsi="Arial" w:cs="Arial"/>
          <w:sz w:val="22"/>
          <w:szCs w:val="22"/>
          <w:lang w:val="es-AR"/>
        </w:rPr>
        <w:t xml:space="preserve">Amplios conocimientos sobre la cultura </w:t>
      </w:r>
      <w:r w:rsidR="00286485" w:rsidRPr="00286485">
        <w:rPr>
          <w:rFonts w:ascii="Arial" w:hAnsi="Arial" w:cs="Arial"/>
          <w:sz w:val="22"/>
          <w:szCs w:val="22"/>
          <w:lang w:val="es-AR"/>
        </w:rPr>
        <w:t>latinoamericana</w:t>
      </w:r>
      <w:r w:rsidR="00286485">
        <w:rPr>
          <w:rFonts w:ascii="Arial" w:hAnsi="Arial" w:cs="Arial"/>
          <w:sz w:val="22"/>
          <w:szCs w:val="22"/>
          <w:lang w:val="es-AR"/>
        </w:rPr>
        <w:t>.</w:t>
      </w:r>
    </w:p>
    <w:p w14:paraId="3C5CBEFA" w14:textId="77777777" w:rsidR="00317807" w:rsidRPr="00286485" w:rsidRDefault="00317807" w:rsidP="008C1F9A">
      <w:pPr>
        <w:pStyle w:val="Default"/>
        <w:ind w:left="426" w:right="4"/>
        <w:jc w:val="both"/>
        <w:rPr>
          <w:rFonts w:ascii="Arial" w:hAnsi="Arial" w:cs="Arial"/>
          <w:sz w:val="22"/>
          <w:szCs w:val="22"/>
          <w:lang w:val="es-AR"/>
        </w:rPr>
      </w:pPr>
    </w:p>
    <w:p w14:paraId="4D174DAB" w14:textId="77777777" w:rsidR="00317807" w:rsidRDefault="00286485" w:rsidP="008C1F9A">
      <w:pPr>
        <w:pStyle w:val="Default"/>
        <w:numPr>
          <w:ilvl w:val="0"/>
          <w:numId w:val="7"/>
        </w:numPr>
        <w:ind w:left="426" w:right="4" w:firstLine="0"/>
        <w:jc w:val="both"/>
        <w:rPr>
          <w:rFonts w:ascii="Arial" w:hAnsi="Arial" w:cs="Arial"/>
          <w:sz w:val="22"/>
          <w:szCs w:val="22"/>
          <w:lang w:val="es-AR"/>
        </w:rPr>
      </w:pPr>
      <w:r w:rsidRPr="00286485">
        <w:rPr>
          <w:rFonts w:ascii="Arial" w:hAnsi="Arial" w:cs="Arial"/>
          <w:sz w:val="22"/>
          <w:szCs w:val="22"/>
          <w:lang w:val="es-AR"/>
        </w:rPr>
        <w:t>Conocimiento sobre derechos humanos y empatía con la diversidad sexual y los derechos de las poblaciones LGBTI</w:t>
      </w:r>
      <w:r w:rsidR="00B352B0">
        <w:rPr>
          <w:rFonts w:ascii="Arial" w:hAnsi="Arial" w:cs="Arial"/>
          <w:sz w:val="22"/>
          <w:szCs w:val="22"/>
          <w:lang w:val="es-AR"/>
        </w:rPr>
        <w:t>.</w:t>
      </w:r>
    </w:p>
    <w:p w14:paraId="120B7297" w14:textId="77777777" w:rsidR="00B352B0" w:rsidRPr="00286485" w:rsidRDefault="00B352B0" w:rsidP="008C1F9A">
      <w:pPr>
        <w:pStyle w:val="Default"/>
        <w:ind w:left="426" w:right="4"/>
        <w:jc w:val="both"/>
        <w:rPr>
          <w:rFonts w:ascii="Arial" w:hAnsi="Arial" w:cs="Arial"/>
          <w:sz w:val="22"/>
          <w:szCs w:val="22"/>
          <w:lang w:val="es-AR"/>
        </w:rPr>
      </w:pPr>
    </w:p>
    <w:p w14:paraId="5C37B9AF" w14:textId="77777777" w:rsidR="00317807" w:rsidRPr="00286485" w:rsidRDefault="00317807" w:rsidP="008C1F9A">
      <w:pPr>
        <w:pStyle w:val="Default"/>
        <w:numPr>
          <w:ilvl w:val="0"/>
          <w:numId w:val="7"/>
        </w:numPr>
        <w:ind w:left="426" w:right="4" w:firstLine="0"/>
        <w:jc w:val="both"/>
        <w:rPr>
          <w:rFonts w:ascii="Arial" w:hAnsi="Arial" w:cs="Arial"/>
          <w:sz w:val="22"/>
          <w:szCs w:val="22"/>
          <w:lang w:val="es-AR"/>
        </w:rPr>
      </w:pPr>
      <w:r w:rsidRPr="00286485">
        <w:rPr>
          <w:rFonts w:ascii="Arial" w:hAnsi="Arial" w:cs="Arial"/>
          <w:sz w:val="22"/>
          <w:szCs w:val="22"/>
          <w:lang w:val="es-AR"/>
        </w:rPr>
        <w:t>Experiencia demostrada en diseño y ejecución de estrategias de comunicación y producción de campañas.</w:t>
      </w:r>
    </w:p>
    <w:p w14:paraId="60DB5C91" w14:textId="77777777" w:rsidR="00286485" w:rsidRPr="00286485" w:rsidRDefault="00286485" w:rsidP="008C1F9A">
      <w:pPr>
        <w:pStyle w:val="Default"/>
        <w:ind w:left="426" w:right="4"/>
        <w:jc w:val="both"/>
        <w:rPr>
          <w:rFonts w:ascii="Arial" w:hAnsi="Arial" w:cs="Arial"/>
          <w:sz w:val="22"/>
          <w:szCs w:val="22"/>
          <w:lang w:val="es-AR"/>
        </w:rPr>
      </w:pPr>
    </w:p>
    <w:p w14:paraId="5A7B1964" w14:textId="77777777" w:rsidR="00317807" w:rsidRPr="00286485" w:rsidRDefault="00286485" w:rsidP="008C1F9A">
      <w:pPr>
        <w:pStyle w:val="Default"/>
        <w:numPr>
          <w:ilvl w:val="0"/>
          <w:numId w:val="7"/>
        </w:numPr>
        <w:ind w:left="426" w:right="4" w:firstLine="0"/>
        <w:jc w:val="both"/>
        <w:rPr>
          <w:rFonts w:ascii="Arial" w:hAnsi="Arial" w:cs="Arial"/>
          <w:sz w:val="22"/>
          <w:szCs w:val="22"/>
          <w:lang w:val="es-AR"/>
        </w:rPr>
      </w:pPr>
      <w:r w:rsidRPr="00286485">
        <w:rPr>
          <w:rFonts w:ascii="Arial" w:hAnsi="Arial" w:cs="Arial"/>
          <w:sz w:val="22"/>
          <w:szCs w:val="22"/>
          <w:lang w:val="es-AR"/>
        </w:rPr>
        <w:t>Experiencia en</w:t>
      </w:r>
      <w:r w:rsidR="00317807" w:rsidRPr="00286485">
        <w:rPr>
          <w:rFonts w:ascii="Arial" w:hAnsi="Arial" w:cs="Arial"/>
          <w:sz w:val="22"/>
          <w:szCs w:val="22"/>
          <w:lang w:val="es-AR"/>
        </w:rPr>
        <w:t xml:space="preserve"> el diseño y ejecución de campañas de sen</w:t>
      </w:r>
      <w:r w:rsidRPr="00286485">
        <w:rPr>
          <w:rFonts w:ascii="Arial" w:hAnsi="Arial" w:cs="Arial"/>
          <w:sz w:val="22"/>
          <w:szCs w:val="22"/>
          <w:lang w:val="es-AR"/>
        </w:rPr>
        <w:t>sibilización en temas sociales.</w:t>
      </w:r>
    </w:p>
    <w:p w14:paraId="3F89EEB0" w14:textId="77777777" w:rsidR="00286485" w:rsidRPr="00286485" w:rsidRDefault="00286485" w:rsidP="008C1F9A">
      <w:pPr>
        <w:pStyle w:val="Default"/>
        <w:ind w:left="426" w:right="4"/>
        <w:jc w:val="both"/>
        <w:rPr>
          <w:rFonts w:ascii="Arial" w:hAnsi="Arial" w:cs="Arial"/>
          <w:sz w:val="22"/>
          <w:szCs w:val="22"/>
          <w:lang w:val="es-AR"/>
        </w:rPr>
      </w:pPr>
    </w:p>
    <w:p w14:paraId="2996BC37" w14:textId="77777777" w:rsidR="00317807" w:rsidRPr="00286485" w:rsidRDefault="00317807" w:rsidP="008C1F9A">
      <w:pPr>
        <w:pStyle w:val="Default"/>
        <w:numPr>
          <w:ilvl w:val="0"/>
          <w:numId w:val="7"/>
        </w:numPr>
        <w:ind w:left="426" w:right="4" w:firstLine="0"/>
        <w:jc w:val="both"/>
        <w:rPr>
          <w:rFonts w:ascii="Arial" w:hAnsi="Arial" w:cs="Arial"/>
          <w:sz w:val="22"/>
          <w:szCs w:val="22"/>
          <w:lang w:val="es-AR"/>
        </w:rPr>
      </w:pPr>
      <w:r w:rsidRPr="00286485">
        <w:rPr>
          <w:rFonts w:ascii="Arial" w:hAnsi="Arial" w:cs="Arial"/>
          <w:sz w:val="22"/>
          <w:szCs w:val="22"/>
          <w:lang w:val="es-AR"/>
        </w:rPr>
        <w:t>Experiencia demostrable en campañas de comunicación participativas</w:t>
      </w:r>
      <w:r w:rsidR="00286485" w:rsidRPr="00286485">
        <w:rPr>
          <w:rFonts w:ascii="Arial" w:hAnsi="Arial" w:cs="Arial"/>
          <w:sz w:val="22"/>
          <w:szCs w:val="22"/>
          <w:lang w:val="es-AR"/>
        </w:rPr>
        <w:t>.</w:t>
      </w:r>
    </w:p>
    <w:p w14:paraId="37F32426" w14:textId="16912B6D" w:rsidR="00286485" w:rsidRPr="00286485" w:rsidRDefault="00286485" w:rsidP="009E1467">
      <w:pPr>
        <w:pStyle w:val="Default"/>
        <w:ind w:right="4"/>
        <w:jc w:val="both"/>
        <w:rPr>
          <w:rFonts w:ascii="Arial" w:hAnsi="Arial" w:cs="Arial"/>
          <w:sz w:val="22"/>
          <w:szCs w:val="22"/>
          <w:lang w:val="es-AR"/>
        </w:rPr>
      </w:pPr>
    </w:p>
    <w:p w14:paraId="05BE886B" w14:textId="77777777" w:rsidR="00317807" w:rsidRPr="00286485" w:rsidRDefault="00317807" w:rsidP="008C1F9A">
      <w:pPr>
        <w:pStyle w:val="Default"/>
        <w:numPr>
          <w:ilvl w:val="0"/>
          <w:numId w:val="7"/>
        </w:numPr>
        <w:ind w:left="426" w:right="4" w:firstLine="0"/>
        <w:jc w:val="both"/>
        <w:rPr>
          <w:rFonts w:ascii="Arial" w:hAnsi="Arial" w:cs="Arial"/>
          <w:sz w:val="22"/>
          <w:szCs w:val="22"/>
          <w:lang w:val="es-AR"/>
        </w:rPr>
      </w:pPr>
      <w:r w:rsidRPr="00286485">
        <w:rPr>
          <w:rFonts w:ascii="Arial" w:hAnsi="Arial" w:cs="Arial"/>
          <w:sz w:val="22"/>
          <w:szCs w:val="22"/>
          <w:lang w:val="es-AR"/>
        </w:rPr>
        <w:t>Capacidad para presentar los productos de esta consultoría en los tiempos y forma establecidos en estos términos de referencia.</w:t>
      </w:r>
    </w:p>
    <w:p w14:paraId="798436B3" w14:textId="77777777" w:rsidR="00286485" w:rsidRPr="00286485" w:rsidRDefault="00286485" w:rsidP="008C1F9A">
      <w:pPr>
        <w:pStyle w:val="Default"/>
        <w:ind w:left="426" w:right="4"/>
        <w:jc w:val="both"/>
        <w:rPr>
          <w:rFonts w:ascii="Arial" w:hAnsi="Arial" w:cs="Arial"/>
          <w:sz w:val="22"/>
          <w:szCs w:val="22"/>
          <w:lang w:val="es-AR"/>
        </w:rPr>
      </w:pPr>
    </w:p>
    <w:p w14:paraId="60337C51" w14:textId="77777777" w:rsidR="00317807" w:rsidRPr="00286485" w:rsidRDefault="00317807" w:rsidP="008C1F9A">
      <w:pPr>
        <w:pStyle w:val="Default"/>
        <w:numPr>
          <w:ilvl w:val="0"/>
          <w:numId w:val="7"/>
        </w:numPr>
        <w:ind w:left="426" w:right="4" w:firstLine="0"/>
        <w:jc w:val="both"/>
        <w:rPr>
          <w:rFonts w:ascii="Arial" w:hAnsi="Arial" w:cs="Arial"/>
          <w:sz w:val="22"/>
          <w:szCs w:val="22"/>
          <w:lang w:val="es-AR"/>
        </w:rPr>
      </w:pPr>
      <w:r w:rsidRPr="00286485">
        <w:rPr>
          <w:rFonts w:ascii="Arial" w:hAnsi="Arial" w:cs="Arial"/>
          <w:sz w:val="22"/>
          <w:szCs w:val="22"/>
          <w:lang w:val="es-AR"/>
        </w:rPr>
        <w:t>Personas responsables y proactivas, con alta capacidad de trabajo en equipo y en contextos multiculturales.</w:t>
      </w:r>
    </w:p>
    <w:p w14:paraId="3235230B" w14:textId="77777777" w:rsidR="00286485" w:rsidRPr="00286485" w:rsidRDefault="00286485" w:rsidP="008C1F9A">
      <w:pPr>
        <w:pStyle w:val="Default"/>
        <w:ind w:left="426" w:right="4"/>
        <w:jc w:val="both"/>
        <w:rPr>
          <w:rFonts w:ascii="Arial" w:hAnsi="Arial" w:cs="Arial"/>
          <w:sz w:val="22"/>
          <w:szCs w:val="22"/>
          <w:lang w:val="es-AR"/>
        </w:rPr>
      </w:pPr>
    </w:p>
    <w:p w14:paraId="3B8E1AE3" w14:textId="77777777" w:rsidR="00317807" w:rsidRPr="00286485" w:rsidRDefault="00317807" w:rsidP="008C1F9A">
      <w:pPr>
        <w:pStyle w:val="Default"/>
        <w:numPr>
          <w:ilvl w:val="0"/>
          <w:numId w:val="7"/>
        </w:numPr>
        <w:ind w:left="426" w:right="4" w:firstLine="0"/>
        <w:jc w:val="both"/>
        <w:rPr>
          <w:rFonts w:ascii="Arial" w:hAnsi="Arial" w:cs="Arial"/>
          <w:sz w:val="22"/>
          <w:szCs w:val="22"/>
          <w:lang w:val="es-AR"/>
        </w:rPr>
      </w:pPr>
      <w:r w:rsidRPr="00286485">
        <w:rPr>
          <w:rFonts w:ascii="Arial" w:hAnsi="Arial" w:cs="Arial"/>
          <w:sz w:val="22"/>
          <w:szCs w:val="22"/>
          <w:lang w:val="es-AR"/>
        </w:rPr>
        <w:t>Excelente comunicación verbal y escrita, en español, así como gráfica y audiovisual.</w:t>
      </w:r>
    </w:p>
    <w:p w14:paraId="55AA51A7" w14:textId="77777777" w:rsidR="00420C06" w:rsidRDefault="00420C06" w:rsidP="004D1C43">
      <w:pPr>
        <w:pStyle w:val="Textoindependiente"/>
        <w:ind w:right="4"/>
        <w:jc w:val="both"/>
        <w:rPr>
          <w:rFonts w:ascii="Arial" w:hAnsi="Arial" w:cs="Arial"/>
          <w:b/>
        </w:rPr>
      </w:pPr>
    </w:p>
    <w:p w14:paraId="6063FDB1" w14:textId="578B1ED9" w:rsidR="002C30CD" w:rsidRDefault="002C30CD" w:rsidP="004D1C43">
      <w:pPr>
        <w:pStyle w:val="Textoindependiente"/>
        <w:ind w:right="4"/>
        <w:jc w:val="both"/>
        <w:rPr>
          <w:rFonts w:ascii="Arial" w:hAnsi="Arial" w:cs="Arial"/>
          <w:b/>
        </w:rPr>
      </w:pPr>
    </w:p>
    <w:p w14:paraId="06FCA227" w14:textId="77777777" w:rsidR="00286485" w:rsidRPr="007A78A6" w:rsidRDefault="00286485" w:rsidP="004310C2">
      <w:pPr>
        <w:pStyle w:val="Textoindependiente"/>
        <w:numPr>
          <w:ilvl w:val="0"/>
          <w:numId w:val="23"/>
        </w:numPr>
        <w:ind w:right="4"/>
        <w:jc w:val="both"/>
        <w:rPr>
          <w:rFonts w:ascii="Arial" w:hAnsi="Arial" w:cs="Arial"/>
          <w:b/>
        </w:rPr>
      </w:pPr>
      <w:r w:rsidRPr="007A78A6">
        <w:rPr>
          <w:rFonts w:ascii="Arial" w:hAnsi="Arial" w:cs="Arial"/>
          <w:b/>
        </w:rPr>
        <w:t>CONDICIONES GENERALES</w:t>
      </w:r>
    </w:p>
    <w:p w14:paraId="24E560C7" w14:textId="77777777" w:rsidR="00286485" w:rsidRPr="007A78A6" w:rsidRDefault="00286485" w:rsidP="004D1C43">
      <w:pPr>
        <w:pStyle w:val="Textoindependiente"/>
        <w:ind w:right="4"/>
        <w:jc w:val="both"/>
        <w:rPr>
          <w:rFonts w:ascii="Arial" w:hAnsi="Arial" w:cs="Arial"/>
          <w:b/>
        </w:rPr>
      </w:pPr>
    </w:p>
    <w:p w14:paraId="0EBE7C04" w14:textId="77777777" w:rsidR="00286485" w:rsidRPr="007A78A6" w:rsidRDefault="00286485" w:rsidP="00B73209">
      <w:pPr>
        <w:pStyle w:val="Textoindependiente"/>
        <w:ind w:right="4" w:firstLine="360"/>
        <w:jc w:val="both"/>
        <w:rPr>
          <w:rFonts w:ascii="Arial" w:hAnsi="Arial" w:cs="Arial"/>
          <w:b/>
        </w:rPr>
      </w:pPr>
      <w:r w:rsidRPr="007A78A6">
        <w:rPr>
          <w:rFonts w:ascii="Arial" w:hAnsi="Arial" w:cs="Arial"/>
          <w:b/>
        </w:rPr>
        <w:t>Condiciones de la contratación</w:t>
      </w:r>
    </w:p>
    <w:p w14:paraId="3CA865DB" w14:textId="77777777" w:rsidR="00286485" w:rsidRPr="007A78A6" w:rsidRDefault="00286485" w:rsidP="004D1C43">
      <w:pPr>
        <w:pStyle w:val="Textoindependiente"/>
        <w:ind w:right="4"/>
        <w:jc w:val="both"/>
        <w:rPr>
          <w:rFonts w:ascii="Arial" w:hAnsi="Arial" w:cs="Arial"/>
          <w:b/>
        </w:rPr>
      </w:pPr>
    </w:p>
    <w:p w14:paraId="23584DD3" w14:textId="77777777" w:rsidR="00286485" w:rsidRPr="007A78A6" w:rsidRDefault="00286485" w:rsidP="008C1F9A">
      <w:pPr>
        <w:pStyle w:val="Textoindependiente"/>
        <w:numPr>
          <w:ilvl w:val="0"/>
          <w:numId w:val="8"/>
        </w:numPr>
        <w:ind w:left="426" w:right="4" w:firstLine="0"/>
        <w:jc w:val="both"/>
        <w:rPr>
          <w:rFonts w:ascii="Arial" w:hAnsi="Arial" w:cs="Arial"/>
        </w:rPr>
      </w:pPr>
      <w:r w:rsidRPr="007A78A6">
        <w:rPr>
          <w:rFonts w:ascii="Arial" w:hAnsi="Arial" w:cs="Arial"/>
        </w:rPr>
        <w:t>Los honorarios pactados deberán considerar cualquier gasto por desplazamiento, logística, etc. que se incurran durante la contratación.</w:t>
      </w:r>
    </w:p>
    <w:p w14:paraId="74D0FF19" w14:textId="5A3BB2A3" w:rsidR="00286485" w:rsidRPr="007A78A6" w:rsidRDefault="00286485" w:rsidP="009E1467">
      <w:pPr>
        <w:pStyle w:val="Textoindependiente"/>
        <w:ind w:right="4"/>
        <w:jc w:val="both"/>
        <w:rPr>
          <w:rFonts w:ascii="Arial" w:hAnsi="Arial" w:cs="Arial"/>
        </w:rPr>
      </w:pPr>
    </w:p>
    <w:p w14:paraId="10D74ECE" w14:textId="77777777" w:rsidR="00286485" w:rsidRPr="007A78A6" w:rsidRDefault="00286485" w:rsidP="008C1F9A">
      <w:pPr>
        <w:pStyle w:val="Textoindependiente"/>
        <w:numPr>
          <w:ilvl w:val="0"/>
          <w:numId w:val="8"/>
        </w:numPr>
        <w:ind w:left="426" w:right="4" w:firstLine="0"/>
        <w:jc w:val="both"/>
        <w:rPr>
          <w:rFonts w:ascii="Arial" w:hAnsi="Arial" w:cs="Arial"/>
        </w:rPr>
      </w:pPr>
      <w:r w:rsidRPr="007A78A6">
        <w:rPr>
          <w:rFonts w:ascii="Arial" w:hAnsi="Arial" w:cs="Arial"/>
        </w:rPr>
        <w:t>La parte contratante no reconocerá cargos adicionales por concepto de tasas impositivas, seguros, costo de transferencias bancarias y demás gravámenes. Éstos se suponen fueron considerados en el precio ofrecido (todo incluido).</w:t>
      </w:r>
    </w:p>
    <w:p w14:paraId="2EF6FDE4" w14:textId="77777777" w:rsidR="00286485" w:rsidRPr="007A78A6" w:rsidRDefault="00286485" w:rsidP="008C1F9A">
      <w:pPr>
        <w:pStyle w:val="Textoindependiente"/>
        <w:ind w:left="426" w:right="4"/>
        <w:jc w:val="both"/>
        <w:rPr>
          <w:rFonts w:ascii="Arial" w:hAnsi="Arial" w:cs="Arial"/>
        </w:rPr>
      </w:pPr>
    </w:p>
    <w:p w14:paraId="5476F17D" w14:textId="77777777" w:rsidR="00286485" w:rsidRPr="007A78A6" w:rsidRDefault="00286485" w:rsidP="008C1F9A">
      <w:pPr>
        <w:pStyle w:val="Textoindependiente"/>
        <w:numPr>
          <w:ilvl w:val="0"/>
          <w:numId w:val="8"/>
        </w:numPr>
        <w:ind w:left="426" w:right="4" w:firstLine="0"/>
        <w:jc w:val="both"/>
        <w:rPr>
          <w:rFonts w:ascii="Arial" w:hAnsi="Arial" w:cs="Arial"/>
        </w:rPr>
      </w:pPr>
      <w:r w:rsidRPr="007A78A6">
        <w:rPr>
          <w:rFonts w:ascii="Arial" w:hAnsi="Arial" w:cs="Arial"/>
        </w:rPr>
        <w:t>La contratación se formalizará mediante un Contrato por Servicios establecido por la RedLacTrans</w:t>
      </w:r>
    </w:p>
    <w:p w14:paraId="721B2432" w14:textId="77777777" w:rsidR="00286485" w:rsidRPr="007A78A6" w:rsidRDefault="00286485" w:rsidP="008C1F9A">
      <w:pPr>
        <w:pStyle w:val="Textoindependiente"/>
        <w:ind w:left="426" w:right="4"/>
        <w:jc w:val="both"/>
        <w:rPr>
          <w:rFonts w:ascii="Arial" w:hAnsi="Arial" w:cs="Arial"/>
        </w:rPr>
      </w:pPr>
    </w:p>
    <w:p w14:paraId="16487F90" w14:textId="77777777" w:rsidR="00317807" w:rsidRPr="007A78A6" w:rsidRDefault="00286485" w:rsidP="008C1F9A">
      <w:pPr>
        <w:pStyle w:val="Textoindependiente"/>
        <w:numPr>
          <w:ilvl w:val="0"/>
          <w:numId w:val="8"/>
        </w:numPr>
        <w:ind w:left="426" w:right="4" w:firstLine="0"/>
        <w:jc w:val="both"/>
        <w:rPr>
          <w:rFonts w:ascii="Arial" w:hAnsi="Arial" w:cs="Arial"/>
        </w:rPr>
      </w:pPr>
      <w:r w:rsidRPr="007A78A6">
        <w:rPr>
          <w:rFonts w:ascii="Arial" w:hAnsi="Arial" w:cs="Arial"/>
        </w:rPr>
        <w:t>RedLacTrans se reservará el derecho de convocar a una entrevista o reuniones a las empresas participantes y pedirá portafolio de proyectos.</w:t>
      </w:r>
    </w:p>
    <w:p w14:paraId="76527247" w14:textId="77777777" w:rsidR="00317807" w:rsidRDefault="00317807" w:rsidP="004D1C43">
      <w:pPr>
        <w:pStyle w:val="Textoindependiente"/>
        <w:ind w:right="4"/>
        <w:jc w:val="both"/>
        <w:rPr>
          <w:rFonts w:ascii="Arial" w:hAnsi="Arial" w:cs="Arial"/>
          <w:b/>
        </w:rPr>
      </w:pPr>
    </w:p>
    <w:p w14:paraId="53F70C1F" w14:textId="77777777" w:rsidR="00317807" w:rsidRDefault="00317807" w:rsidP="004D1C43">
      <w:pPr>
        <w:pStyle w:val="Textoindependiente"/>
        <w:ind w:right="4"/>
        <w:jc w:val="both"/>
        <w:rPr>
          <w:rFonts w:ascii="Arial" w:hAnsi="Arial" w:cs="Arial"/>
          <w:b/>
        </w:rPr>
      </w:pPr>
    </w:p>
    <w:p w14:paraId="4798E4B1" w14:textId="77777777" w:rsidR="00286485" w:rsidRDefault="00286485" w:rsidP="004310C2">
      <w:pPr>
        <w:pStyle w:val="Textoindependiente"/>
        <w:numPr>
          <w:ilvl w:val="0"/>
          <w:numId w:val="23"/>
        </w:numPr>
        <w:ind w:right="4"/>
        <w:jc w:val="both"/>
        <w:rPr>
          <w:rFonts w:ascii="Arial" w:hAnsi="Arial" w:cs="Arial"/>
          <w:b/>
        </w:rPr>
      </w:pPr>
      <w:r w:rsidRPr="00286485">
        <w:rPr>
          <w:rFonts w:ascii="Arial" w:hAnsi="Arial" w:cs="Arial"/>
          <w:b/>
        </w:rPr>
        <w:t>DERECHOS DE AUTOR, PATENTES Y OTROS DERECHOS DE PROPIEDAD</w:t>
      </w:r>
    </w:p>
    <w:p w14:paraId="4F8A3590" w14:textId="77777777" w:rsidR="00286485" w:rsidRPr="00286485" w:rsidRDefault="00286485" w:rsidP="004D1C43">
      <w:pPr>
        <w:pStyle w:val="Textoindependiente"/>
        <w:ind w:right="4"/>
        <w:jc w:val="both"/>
        <w:rPr>
          <w:rFonts w:ascii="Arial" w:hAnsi="Arial" w:cs="Arial"/>
          <w:b/>
        </w:rPr>
      </w:pPr>
    </w:p>
    <w:p w14:paraId="0435B84C" w14:textId="77777777" w:rsidR="00286485" w:rsidRDefault="00286485" w:rsidP="004D1C43">
      <w:pPr>
        <w:pStyle w:val="Textoindependiente"/>
        <w:spacing w:line="276" w:lineRule="auto"/>
        <w:ind w:right="4"/>
        <w:jc w:val="both"/>
        <w:rPr>
          <w:rFonts w:ascii="Arial" w:hAnsi="Arial" w:cs="Arial"/>
        </w:rPr>
      </w:pPr>
      <w:r>
        <w:rPr>
          <w:rFonts w:ascii="Arial" w:hAnsi="Arial" w:cs="Arial"/>
        </w:rPr>
        <w:t>La RedLacTrans</w:t>
      </w:r>
      <w:r w:rsidRPr="00286485">
        <w:rPr>
          <w:rFonts w:ascii="Arial" w:hAnsi="Arial" w:cs="Arial"/>
        </w:rPr>
        <w:t xml:space="preserve"> será el titular de los derechos de propiedad intelectual y otros derechos de propiedad incluyendo, pero no limitado a las patentes, derechos de autor y marcas registradas, con respecto a los documentos y otros materiales que tengan una relación directa con o hayan sido preparados o recogidos en consecuencia o en el curso de la ejecución del contrato para cuya adjudicación se convoca el presente concurso. </w:t>
      </w:r>
    </w:p>
    <w:p w14:paraId="1BEBED11" w14:textId="77777777" w:rsidR="00286485" w:rsidRDefault="00286485" w:rsidP="004D1C43">
      <w:pPr>
        <w:pStyle w:val="Textoindependiente"/>
        <w:spacing w:line="276" w:lineRule="auto"/>
        <w:ind w:right="4"/>
        <w:jc w:val="both"/>
        <w:rPr>
          <w:rFonts w:ascii="Arial" w:hAnsi="Arial" w:cs="Arial"/>
        </w:rPr>
      </w:pPr>
    </w:p>
    <w:p w14:paraId="44F25428" w14:textId="75B435A2" w:rsidR="00317807" w:rsidRDefault="00286485" w:rsidP="004D1C43">
      <w:pPr>
        <w:pStyle w:val="Textoindependiente"/>
        <w:spacing w:line="276" w:lineRule="auto"/>
        <w:ind w:right="4"/>
        <w:jc w:val="both"/>
        <w:rPr>
          <w:rFonts w:ascii="Arial" w:hAnsi="Arial" w:cs="Arial"/>
        </w:rPr>
      </w:pPr>
      <w:r>
        <w:rPr>
          <w:rFonts w:ascii="Arial" w:hAnsi="Arial" w:cs="Arial"/>
        </w:rPr>
        <w:t>A petición de la RedLacTrans</w:t>
      </w:r>
      <w:r w:rsidRPr="00286485">
        <w:rPr>
          <w:rFonts w:ascii="Arial" w:hAnsi="Arial" w:cs="Arial"/>
        </w:rPr>
        <w:t xml:space="preserve">, la empresa contratada deberá tomar todas las medidas necesarias, ejecutar todos los documentos necesarios y generalmente asistir en la transferencia, el aseguramiento y la formalización de esos derechos de propiedad a </w:t>
      </w:r>
      <w:r>
        <w:rPr>
          <w:rFonts w:ascii="Arial" w:hAnsi="Arial" w:cs="Arial"/>
        </w:rPr>
        <w:t xml:space="preserve">la RedLacTrans </w:t>
      </w:r>
      <w:r w:rsidRPr="00286485">
        <w:rPr>
          <w:rFonts w:ascii="Arial" w:hAnsi="Arial" w:cs="Arial"/>
        </w:rPr>
        <w:t xml:space="preserve">en cumplimiento de los requerimientos de la legislación aplicable. Es la responsabilidad de la empresa contratada asegurar que se cuenta con la cesión de los debidos derechos en el caso del uso de fotografías, imágenes, música etc., lo que </w:t>
      </w:r>
      <w:r>
        <w:rPr>
          <w:rFonts w:ascii="Arial" w:hAnsi="Arial" w:cs="Arial"/>
        </w:rPr>
        <w:t>deberá constar por escrito, o sea usado material libre de derechos.</w:t>
      </w:r>
    </w:p>
    <w:p w14:paraId="1F93581A" w14:textId="08BC9A33" w:rsidR="00286485" w:rsidRDefault="00286485" w:rsidP="004D1C43">
      <w:pPr>
        <w:pStyle w:val="Textoindependiente"/>
        <w:ind w:right="4"/>
        <w:jc w:val="both"/>
        <w:rPr>
          <w:rFonts w:ascii="Arial" w:hAnsi="Arial" w:cs="Arial"/>
          <w:b/>
        </w:rPr>
      </w:pPr>
    </w:p>
    <w:p w14:paraId="25B07FF0" w14:textId="77777777" w:rsidR="0071756F" w:rsidRPr="00286485" w:rsidRDefault="0071756F" w:rsidP="004D1C43">
      <w:pPr>
        <w:pStyle w:val="Textoindependiente"/>
        <w:ind w:right="4"/>
        <w:jc w:val="both"/>
        <w:rPr>
          <w:rFonts w:ascii="Arial" w:hAnsi="Arial" w:cs="Arial"/>
          <w:b/>
        </w:rPr>
      </w:pPr>
    </w:p>
    <w:p w14:paraId="72A7A18D" w14:textId="77777777" w:rsidR="00286485" w:rsidRPr="00286485" w:rsidRDefault="00286485" w:rsidP="004310C2">
      <w:pPr>
        <w:pStyle w:val="Textoindependiente"/>
        <w:numPr>
          <w:ilvl w:val="0"/>
          <w:numId w:val="23"/>
        </w:numPr>
        <w:ind w:right="4"/>
        <w:jc w:val="both"/>
        <w:rPr>
          <w:rFonts w:ascii="Arial" w:hAnsi="Arial" w:cs="Arial"/>
          <w:b/>
        </w:rPr>
      </w:pPr>
      <w:r w:rsidRPr="00286485">
        <w:rPr>
          <w:rFonts w:ascii="Arial" w:hAnsi="Arial" w:cs="Arial"/>
          <w:b/>
        </w:rPr>
        <w:t>LINEAMIENTOS DE GÉNERO Y DIVERSIDAD</w:t>
      </w:r>
    </w:p>
    <w:p w14:paraId="23EDA2B3" w14:textId="77777777" w:rsidR="00286485" w:rsidRPr="00286485" w:rsidRDefault="00286485" w:rsidP="004D1C43">
      <w:pPr>
        <w:pStyle w:val="Textoindependiente"/>
        <w:ind w:right="4"/>
        <w:jc w:val="both"/>
        <w:rPr>
          <w:rFonts w:ascii="Arial" w:hAnsi="Arial" w:cs="Arial"/>
        </w:rPr>
      </w:pPr>
    </w:p>
    <w:p w14:paraId="72C0E7BD" w14:textId="1F43CC9E" w:rsidR="00A20AB7" w:rsidRDefault="00286485" w:rsidP="009E1467">
      <w:pPr>
        <w:pStyle w:val="Textoindependiente"/>
        <w:spacing w:line="276" w:lineRule="auto"/>
        <w:ind w:right="4"/>
        <w:jc w:val="both"/>
        <w:rPr>
          <w:rFonts w:ascii="Arial" w:hAnsi="Arial" w:cs="Arial"/>
        </w:rPr>
      </w:pPr>
      <w:r>
        <w:rPr>
          <w:rFonts w:ascii="Arial" w:hAnsi="Arial" w:cs="Arial"/>
        </w:rPr>
        <w:t>La agencia contratada</w:t>
      </w:r>
      <w:r w:rsidRPr="00286485">
        <w:rPr>
          <w:rFonts w:ascii="Arial" w:hAnsi="Arial" w:cs="Arial"/>
        </w:rPr>
        <w:t xml:space="preserve"> deberá usar como eje transversal el enfoque de género</w:t>
      </w:r>
      <w:r w:rsidR="00A20AB7">
        <w:rPr>
          <w:rFonts w:ascii="Arial" w:hAnsi="Arial" w:cs="Arial"/>
        </w:rPr>
        <w:t xml:space="preserve"> y diversidad</w:t>
      </w:r>
      <w:r w:rsidRPr="00286485">
        <w:rPr>
          <w:rFonts w:ascii="Arial" w:hAnsi="Arial" w:cs="Arial"/>
        </w:rPr>
        <w:t xml:space="preserve">, así como deberá asegurarse </w:t>
      </w:r>
      <w:r w:rsidR="00A20AB7">
        <w:rPr>
          <w:rFonts w:ascii="Arial" w:hAnsi="Arial" w:cs="Arial"/>
        </w:rPr>
        <w:t>de fomentar</w:t>
      </w:r>
      <w:r w:rsidRPr="00286485">
        <w:rPr>
          <w:rFonts w:ascii="Arial" w:hAnsi="Arial" w:cs="Arial"/>
        </w:rPr>
        <w:t xml:space="preserve"> la efectiva participación de las mujeres</w:t>
      </w:r>
      <w:r w:rsidR="00A20AB7">
        <w:rPr>
          <w:rFonts w:ascii="Arial" w:hAnsi="Arial" w:cs="Arial"/>
        </w:rPr>
        <w:t xml:space="preserve"> y diversidades</w:t>
      </w:r>
      <w:r w:rsidRPr="00286485">
        <w:rPr>
          <w:rFonts w:ascii="Arial" w:hAnsi="Arial" w:cs="Arial"/>
        </w:rPr>
        <w:t xml:space="preserve"> en </w:t>
      </w:r>
      <w:r w:rsidR="00A20AB7">
        <w:rPr>
          <w:rFonts w:ascii="Arial" w:hAnsi="Arial" w:cs="Arial"/>
        </w:rPr>
        <w:t>las fases del desarrollo de la campaña.</w:t>
      </w:r>
      <w:r w:rsidR="00A20AB7" w:rsidRPr="00286485">
        <w:rPr>
          <w:rFonts w:ascii="Arial" w:hAnsi="Arial" w:cs="Arial"/>
        </w:rPr>
        <w:t xml:space="preserve"> Adicionalmente</w:t>
      </w:r>
      <w:r w:rsidRPr="00286485">
        <w:rPr>
          <w:rFonts w:ascii="Arial" w:hAnsi="Arial" w:cs="Arial"/>
        </w:rPr>
        <w:t xml:space="preserve"> deberá utilizar un lenguaje inclusivo y demostrar sensibilidad en el abordaje a los temas de </w:t>
      </w:r>
      <w:r w:rsidR="00A20AB7">
        <w:rPr>
          <w:rFonts w:ascii="Arial" w:hAnsi="Arial" w:cs="Arial"/>
        </w:rPr>
        <w:t xml:space="preserve">derechos humanos, diversidad, género y </w:t>
      </w:r>
      <w:r w:rsidRPr="00286485">
        <w:rPr>
          <w:rFonts w:ascii="Arial" w:hAnsi="Arial" w:cs="Arial"/>
        </w:rPr>
        <w:t>no discriminación</w:t>
      </w:r>
      <w:r w:rsidR="00A20AB7">
        <w:rPr>
          <w:rFonts w:ascii="Arial" w:hAnsi="Arial" w:cs="Arial"/>
        </w:rPr>
        <w:t>.</w:t>
      </w:r>
    </w:p>
    <w:p w14:paraId="070D9D2C" w14:textId="77085E6B" w:rsidR="009E1467" w:rsidRDefault="009E1467" w:rsidP="009E1467">
      <w:pPr>
        <w:pStyle w:val="Textoindependiente"/>
        <w:spacing w:line="276" w:lineRule="auto"/>
        <w:ind w:right="4"/>
        <w:jc w:val="both"/>
        <w:rPr>
          <w:rFonts w:ascii="Arial" w:hAnsi="Arial" w:cs="Arial"/>
        </w:rPr>
      </w:pPr>
    </w:p>
    <w:p w14:paraId="171B1706" w14:textId="054F073E" w:rsidR="002C30CD" w:rsidRDefault="002C30CD" w:rsidP="009E1467">
      <w:pPr>
        <w:pStyle w:val="Textoindependiente"/>
        <w:spacing w:line="276" w:lineRule="auto"/>
        <w:ind w:right="4"/>
        <w:jc w:val="both"/>
        <w:rPr>
          <w:rFonts w:ascii="Arial" w:hAnsi="Arial" w:cs="Arial"/>
        </w:rPr>
      </w:pPr>
    </w:p>
    <w:p w14:paraId="43D582A1" w14:textId="710141A9" w:rsidR="002C30CD" w:rsidRDefault="002C30CD" w:rsidP="009E1467">
      <w:pPr>
        <w:pStyle w:val="Textoindependiente"/>
        <w:spacing w:line="276" w:lineRule="auto"/>
        <w:ind w:right="4"/>
        <w:jc w:val="both"/>
        <w:rPr>
          <w:rFonts w:ascii="Arial" w:hAnsi="Arial" w:cs="Arial"/>
        </w:rPr>
      </w:pPr>
    </w:p>
    <w:p w14:paraId="5840F52B" w14:textId="77777777" w:rsidR="002C30CD" w:rsidRPr="009E1467" w:rsidRDefault="002C30CD" w:rsidP="009E1467">
      <w:pPr>
        <w:pStyle w:val="Textoindependiente"/>
        <w:spacing w:line="276" w:lineRule="auto"/>
        <w:ind w:right="4"/>
        <w:jc w:val="both"/>
        <w:rPr>
          <w:rFonts w:ascii="Arial" w:hAnsi="Arial" w:cs="Arial"/>
        </w:rPr>
      </w:pPr>
    </w:p>
    <w:p w14:paraId="6D8726C8" w14:textId="77777777" w:rsidR="00A20AB7" w:rsidRPr="00A20AB7" w:rsidRDefault="00A20AB7" w:rsidP="004D1C43">
      <w:pPr>
        <w:pStyle w:val="Textoindependiente"/>
        <w:ind w:right="4"/>
        <w:jc w:val="both"/>
        <w:rPr>
          <w:rFonts w:ascii="Arial" w:hAnsi="Arial" w:cs="Arial"/>
          <w:b/>
        </w:rPr>
      </w:pPr>
    </w:p>
    <w:p w14:paraId="74E7C0DD" w14:textId="77777777" w:rsidR="00A20AB7" w:rsidRPr="007A78A6" w:rsidRDefault="00A20AB7" w:rsidP="004310C2">
      <w:pPr>
        <w:pStyle w:val="Textoindependiente"/>
        <w:numPr>
          <w:ilvl w:val="0"/>
          <w:numId w:val="23"/>
        </w:numPr>
        <w:ind w:right="4"/>
        <w:jc w:val="both"/>
        <w:rPr>
          <w:rFonts w:ascii="Arial" w:hAnsi="Arial" w:cs="Arial"/>
          <w:b/>
        </w:rPr>
      </w:pPr>
      <w:r w:rsidRPr="007A78A6">
        <w:rPr>
          <w:rFonts w:ascii="Arial" w:hAnsi="Arial" w:cs="Arial"/>
          <w:b/>
        </w:rPr>
        <w:t>PRESENTACIÓN DE DOCUMENTOS DE MANIFESTACION DE INTERÉS EN LA CONSULTORÍA</w:t>
      </w:r>
    </w:p>
    <w:p w14:paraId="79DEC203" w14:textId="77777777" w:rsidR="00A20AB7" w:rsidRPr="007A78A6" w:rsidRDefault="00A20AB7" w:rsidP="004D1C43">
      <w:pPr>
        <w:pStyle w:val="Textoindependiente"/>
        <w:ind w:right="4"/>
        <w:jc w:val="both"/>
        <w:rPr>
          <w:rFonts w:ascii="Arial" w:hAnsi="Arial" w:cs="Arial"/>
          <w:b/>
        </w:rPr>
      </w:pPr>
    </w:p>
    <w:p w14:paraId="71C5E44C" w14:textId="74AF9708" w:rsidR="00A20AB7" w:rsidRPr="007A78A6" w:rsidRDefault="00A20AB7" w:rsidP="0091438F">
      <w:pPr>
        <w:pStyle w:val="Textoindependiente"/>
        <w:ind w:left="567" w:right="4"/>
        <w:jc w:val="both"/>
        <w:rPr>
          <w:rFonts w:ascii="Arial" w:hAnsi="Arial" w:cs="Arial"/>
        </w:rPr>
      </w:pPr>
      <w:r w:rsidRPr="007A78A6">
        <w:rPr>
          <w:rFonts w:ascii="Arial" w:hAnsi="Arial" w:cs="Arial"/>
        </w:rPr>
        <w:t xml:space="preserve">Las agencias interesadas en aplicar como oferentes para esta contratación, deberán remitir, a más tardar el día </w:t>
      </w:r>
      <w:r w:rsidR="00976D3D">
        <w:rPr>
          <w:rFonts w:ascii="Arial" w:hAnsi="Arial" w:cs="Arial"/>
        </w:rPr>
        <w:t>lunes 15</w:t>
      </w:r>
      <w:r w:rsidR="004634EC" w:rsidRPr="007A78A6">
        <w:rPr>
          <w:rFonts w:ascii="Arial" w:hAnsi="Arial" w:cs="Arial"/>
        </w:rPr>
        <w:t xml:space="preserve"> de septiembre</w:t>
      </w:r>
      <w:r w:rsidR="003519E8" w:rsidRPr="007A78A6">
        <w:rPr>
          <w:rFonts w:ascii="Arial" w:hAnsi="Arial" w:cs="Arial"/>
        </w:rPr>
        <w:t>,</w:t>
      </w:r>
      <w:r w:rsidRPr="007A78A6">
        <w:rPr>
          <w:rFonts w:ascii="Arial" w:hAnsi="Arial" w:cs="Arial"/>
        </w:rPr>
        <w:t xml:space="preserve"> los siguientes documentos:</w:t>
      </w:r>
    </w:p>
    <w:p w14:paraId="4FD43783" w14:textId="77777777" w:rsidR="00A20AB7" w:rsidRPr="007A78A6" w:rsidRDefault="00A20AB7" w:rsidP="0091438F">
      <w:pPr>
        <w:pStyle w:val="Textoindependiente"/>
        <w:tabs>
          <w:tab w:val="left" w:pos="1134"/>
        </w:tabs>
        <w:ind w:left="567" w:right="4"/>
        <w:jc w:val="both"/>
        <w:rPr>
          <w:rFonts w:ascii="Arial" w:hAnsi="Arial" w:cs="Arial"/>
        </w:rPr>
      </w:pPr>
    </w:p>
    <w:p w14:paraId="6ABED2DC" w14:textId="77777777" w:rsidR="009E1467" w:rsidRPr="007A78A6" w:rsidRDefault="00836881" w:rsidP="0091438F">
      <w:pPr>
        <w:pStyle w:val="Textoindependiente"/>
        <w:numPr>
          <w:ilvl w:val="0"/>
          <w:numId w:val="10"/>
        </w:numPr>
        <w:tabs>
          <w:tab w:val="left" w:pos="1134"/>
        </w:tabs>
        <w:ind w:left="567" w:right="4" w:firstLine="0"/>
        <w:jc w:val="both"/>
        <w:rPr>
          <w:rFonts w:ascii="Arial" w:hAnsi="Arial" w:cs="Arial"/>
        </w:rPr>
      </w:pPr>
      <w:r w:rsidRPr="007A78A6">
        <w:rPr>
          <w:rFonts w:ascii="Arial" w:hAnsi="Arial" w:cs="Arial"/>
        </w:rPr>
        <w:t xml:space="preserve">Carta de exposición de motivos o interés en la campaña a desarrollarse </w:t>
      </w:r>
    </w:p>
    <w:p w14:paraId="2A5DCF39" w14:textId="146D90B7" w:rsidR="009E1467" w:rsidRPr="007A78A6" w:rsidRDefault="009E1467" w:rsidP="009E1467">
      <w:pPr>
        <w:pStyle w:val="Textoindependiente"/>
        <w:tabs>
          <w:tab w:val="left" w:pos="1134"/>
        </w:tabs>
        <w:ind w:left="567" w:right="4"/>
        <w:jc w:val="both"/>
        <w:rPr>
          <w:rFonts w:ascii="Arial" w:hAnsi="Arial" w:cs="Arial"/>
        </w:rPr>
      </w:pPr>
    </w:p>
    <w:p w14:paraId="1B6278D4" w14:textId="6481CCC6" w:rsidR="00A20AB7" w:rsidRPr="007A78A6" w:rsidRDefault="009E1467" w:rsidP="0091438F">
      <w:pPr>
        <w:pStyle w:val="Textoindependiente"/>
        <w:numPr>
          <w:ilvl w:val="0"/>
          <w:numId w:val="10"/>
        </w:numPr>
        <w:tabs>
          <w:tab w:val="left" w:pos="1134"/>
        </w:tabs>
        <w:ind w:left="567" w:right="4" w:firstLine="0"/>
        <w:jc w:val="both"/>
        <w:rPr>
          <w:rFonts w:ascii="Arial" w:hAnsi="Arial" w:cs="Arial"/>
        </w:rPr>
      </w:pPr>
      <w:r w:rsidRPr="007A78A6">
        <w:rPr>
          <w:rFonts w:ascii="Arial" w:hAnsi="Arial" w:cs="Arial"/>
        </w:rPr>
        <w:t xml:space="preserve">Portafolio </w:t>
      </w:r>
      <w:r w:rsidR="004634EC" w:rsidRPr="007A78A6">
        <w:rPr>
          <w:rFonts w:ascii="Arial" w:hAnsi="Arial" w:cs="Arial"/>
        </w:rPr>
        <w:t xml:space="preserve">digital </w:t>
      </w:r>
      <w:r w:rsidRPr="007A78A6">
        <w:rPr>
          <w:rFonts w:ascii="Arial" w:hAnsi="Arial" w:cs="Arial"/>
        </w:rPr>
        <w:t xml:space="preserve">con </w:t>
      </w:r>
      <w:r w:rsidR="004634EC" w:rsidRPr="007A78A6">
        <w:rPr>
          <w:rFonts w:ascii="Arial" w:hAnsi="Arial" w:cs="Arial"/>
        </w:rPr>
        <w:t xml:space="preserve">una muestra de </w:t>
      </w:r>
      <w:r w:rsidRPr="007A78A6">
        <w:rPr>
          <w:rFonts w:ascii="Arial" w:hAnsi="Arial" w:cs="Arial"/>
        </w:rPr>
        <w:t xml:space="preserve">trabajos previos de la Agencia, preferentemente videos animados. </w:t>
      </w:r>
    </w:p>
    <w:p w14:paraId="6A14B4A4" w14:textId="77777777" w:rsidR="003519E8" w:rsidRPr="007A78A6" w:rsidRDefault="003519E8" w:rsidP="0091438F">
      <w:pPr>
        <w:pStyle w:val="Textoindependiente"/>
        <w:tabs>
          <w:tab w:val="left" w:pos="1134"/>
        </w:tabs>
        <w:ind w:left="567" w:right="4"/>
        <w:jc w:val="both"/>
        <w:rPr>
          <w:rFonts w:ascii="Arial" w:hAnsi="Arial" w:cs="Arial"/>
        </w:rPr>
      </w:pPr>
    </w:p>
    <w:p w14:paraId="2BC2277F" w14:textId="3D38185C" w:rsidR="00317807" w:rsidRPr="007A78A6" w:rsidRDefault="009E1467" w:rsidP="0091438F">
      <w:pPr>
        <w:pStyle w:val="Textoindependiente"/>
        <w:numPr>
          <w:ilvl w:val="0"/>
          <w:numId w:val="10"/>
        </w:numPr>
        <w:tabs>
          <w:tab w:val="left" w:pos="1134"/>
        </w:tabs>
        <w:ind w:left="567" w:right="4" w:firstLine="0"/>
        <w:jc w:val="both"/>
        <w:rPr>
          <w:rFonts w:ascii="Arial" w:hAnsi="Arial" w:cs="Arial"/>
        </w:rPr>
      </w:pPr>
      <w:r w:rsidRPr="007A78A6">
        <w:rPr>
          <w:rFonts w:ascii="Arial" w:hAnsi="Arial" w:cs="Arial"/>
        </w:rPr>
        <w:t>P</w:t>
      </w:r>
      <w:r w:rsidR="003519E8" w:rsidRPr="007A78A6">
        <w:rPr>
          <w:rFonts w:ascii="Arial" w:hAnsi="Arial" w:cs="Arial"/>
        </w:rPr>
        <w:t>resupuesto detall</w:t>
      </w:r>
      <w:r w:rsidR="004310C2" w:rsidRPr="007A78A6">
        <w:rPr>
          <w:rFonts w:ascii="Arial" w:hAnsi="Arial" w:cs="Arial"/>
        </w:rPr>
        <w:t>ado según lo indicado en el punto 5 de este TDR.</w:t>
      </w:r>
      <w:r w:rsidR="0091438F" w:rsidRPr="007A78A6">
        <w:rPr>
          <w:rFonts w:ascii="Arial" w:hAnsi="Arial" w:cs="Arial"/>
        </w:rPr>
        <w:t xml:space="preserve"> </w:t>
      </w:r>
      <w:r w:rsidR="0091438F" w:rsidRPr="002C30CD">
        <w:rPr>
          <w:rFonts w:ascii="Arial" w:hAnsi="Arial" w:cs="Arial"/>
          <w:b/>
          <w:highlight w:val="yellow"/>
        </w:rPr>
        <w:t>El presupuesto presentado debe</w:t>
      </w:r>
      <w:r w:rsidRPr="002C30CD">
        <w:rPr>
          <w:rFonts w:ascii="Arial" w:hAnsi="Arial" w:cs="Arial"/>
          <w:b/>
          <w:highlight w:val="yellow"/>
        </w:rPr>
        <w:t xml:space="preserve"> ser en dólares americanos y con precio unitario por</w:t>
      </w:r>
      <w:r w:rsidR="004634EC" w:rsidRPr="002C30CD">
        <w:rPr>
          <w:rFonts w:ascii="Arial" w:hAnsi="Arial" w:cs="Arial"/>
          <w:b/>
          <w:highlight w:val="yellow"/>
        </w:rPr>
        <w:t xml:space="preserve"> producto.</w:t>
      </w:r>
      <w:r w:rsidRPr="007A78A6">
        <w:rPr>
          <w:rFonts w:ascii="Arial" w:hAnsi="Arial" w:cs="Arial"/>
          <w:b/>
        </w:rPr>
        <w:t xml:space="preserve"> </w:t>
      </w:r>
    </w:p>
    <w:p w14:paraId="5271FBBE" w14:textId="77777777" w:rsidR="00420C06" w:rsidRPr="007A78A6" w:rsidRDefault="00420C06" w:rsidP="004D1C43">
      <w:pPr>
        <w:pStyle w:val="Textoindependiente"/>
        <w:spacing w:before="8"/>
        <w:ind w:right="4"/>
        <w:jc w:val="both"/>
        <w:rPr>
          <w:rFonts w:ascii="Arial" w:hAnsi="Arial" w:cs="Arial"/>
        </w:rPr>
      </w:pPr>
    </w:p>
    <w:p w14:paraId="79D3823C" w14:textId="0EEA7141" w:rsidR="00420C06" w:rsidRPr="00D30919" w:rsidRDefault="00D30919" w:rsidP="00D30919">
      <w:pPr>
        <w:pStyle w:val="Ttulo2"/>
        <w:ind w:left="567" w:right="4" w:firstLine="0"/>
        <w:jc w:val="both"/>
        <w:rPr>
          <w:rFonts w:ascii="Arial" w:hAnsi="Arial" w:cs="Arial"/>
          <w:b w:val="0"/>
        </w:rPr>
      </w:pPr>
      <w:r w:rsidRPr="007A78A6">
        <w:rPr>
          <w:rFonts w:ascii="Arial" w:hAnsi="Arial" w:cs="Arial"/>
          <w:b w:val="0"/>
        </w:rPr>
        <w:t xml:space="preserve">OBS: </w:t>
      </w:r>
      <w:r w:rsidR="00420C06" w:rsidRPr="007A78A6">
        <w:rPr>
          <w:rFonts w:ascii="Arial" w:hAnsi="Arial" w:cs="Arial"/>
          <w:b w:val="0"/>
        </w:rPr>
        <w:t>No se tomarán en cuenta solicitudes que no cumplan con todos los requisitos mencionados.</w:t>
      </w:r>
    </w:p>
    <w:p w14:paraId="0738ED43" w14:textId="77777777" w:rsidR="0091438F" w:rsidRDefault="0091438F" w:rsidP="00D30919">
      <w:pPr>
        <w:tabs>
          <w:tab w:val="left" w:pos="776"/>
        </w:tabs>
        <w:spacing w:before="193"/>
        <w:ind w:right="4"/>
        <w:jc w:val="both"/>
        <w:rPr>
          <w:rFonts w:ascii="Arial" w:hAnsi="Arial" w:cs="Arial"/>
          <w:b/>
        </w:rPr>
      </w:pPr>
    </w:p>
    <w:p w14:paraId="0008BDED" w14:textId="280FF50E" w:rsidR="00420C06" w:rsidRPr="00D30919" w:rsidRDefault="00D30919" w:rsidP="0091438F">
      <w:pPr>
        <w:tabs>
          <w:tab w:val="left" w:pos="776"/>
        </w:tabs>
        <w:spacing w:before="193"/>
        <w:ind w:left="567" w:right="4"/>
        <w:jc w:val="both"/>
        <w:rPr>
          <w:rFonts w:ascii="Arial" w:hAnsi="Arial" w:cs="Arial"/>
          <w:b/>
        </w:rPr>
      </w:pPr>
      <w:r w:rsidRPr="00D30919">
        <w:rPr>
          <w:rFonts w:ascii="Arial" w:hAnsi="Arial" w:cs="Arial"/>
          <w:b/>
        </w:rPr>
        <w:t>Información sobre el asunto del correo y el nombre de los archivos</w:t>
      </w:r>
      <w:r w:rsidR="00DB045A" w:rsidRPr="00D30919">
        <w:rPr>
          <w:rFonts w:ascii="Arial" w:hAnsi="Arial" w:cs="Arial"/>
          <w:b/>
          <w:spacing w:val="-10"/>
        </w:rPr>
        <w:t xml:space="preserve"> </w:t>
      </w:r>
      <w:r w:rsidRPr="00D30919">
        <w:rPr>
          <w:rFonts w:ascii="Arial" w:hAnsi="Arial" w:cs="Arial"/>
          <w:b/>
        </w:rPr>
        <w:t>adjuntos</w:t>
      </w:r>
    </w:p>
    <w:p w14:paraId="6A6ADDCC" w14:textId="77777777" w:rsidR="00420C06" w:rsidRPr="00317807" w:rsidRDefault="00420C06" w:rsidP="0091438F">
      <w:pPr>
        <w:pStyle w:val="Textoindependiente"/>
        <w:spacing w:before="5"/>
        <w:ind w:left="567" w:right="4"/>
        <w:jc w:val="both"/>
        <w:rPr>
          <w:rFonts w:ascii="Arial" w:hAnsi="Arial" w:cs="Arial"/>
          <w:b/>
        </w:rPr>
      </w:pPr>
    </w:p>
    <w:p w14:paraId="20CBDDDD" w14:textId="77777777" w:rsidR="00420C06" w:rsidRPr="00317807" w:rsidRDefault="00420C06" w:rsidP="0091438F">
      <w:pPr>
        <w:pStyle w:val="Textoindependiente"/>
        <w:spacing w:line="235" w:lineRule="auto"/>
        <w:ind w:left="567" w:right="4"/>
        <w:jc w:val="both"/>
        <w:rPr>
          <w:rFonts w:ascii="Arial" w:hAnsi="Arial" w:cs="Arial"/>
        </w:rPr>
      </w:pPr>
      <w:r w:rsidRPr="00317807">
        <w:rPr>
          <w:rFonts w:ascii="Arial" w:hAnsi="Arial" w:cs="Arial"/>
        </w:rPr>
        <w:t>Con el fin de agilizar el proceso y asegurar que la documentación de las solicitudes sea la adecuada, se deberán seguir los siguientes</w:t>
      </w:r>
      <w:r w:rsidRPr="00317807">
        <w:rPr>
          <w:rFonts w:ascii="Arial" w:hAnsi="Arial" w:cs="Arial"/>
          <w:spacing w:val="-5"/>
        </w:rPr>
        <w:t xml:space="preserve"> </w:t>
      </w:r>
      <w:r w:rsidRPr="00317807">
        <w:rPr>
          <w:rFonts w:ascii="Arial" w:hAnsi="Arial" w:cs="Arial"/>
        </w:rPr>
        <w:t>requisitos:</w:t>
      </w:r>
    </w:p>
    <w:p w14:paraId="480B26F9" w14:textId="77777777" w:rsidR="00420C06" w:rsidRPr="00317807" w:rsidRDefault="00420C06" w:rsidP="0091438F">
      <w:pPr>
        <w:pStyle w:val="Textoindependiente"/>
        <w:spacing w:before="5"/>
        <w:ind w:left="567" w:right="4"/>
        <w:jc w:val="both"/>
        <w:rPr>
          <w:rFonts w:ascii="Arial" w:hAnsi="Arial" w:cs="Arial"/>
        </w:rPr>
      </w:pPr>
    </w:p>
    <w:p w14:paraId="6EE3076E" w14:textId="203C21CC" w:rsidR="00420C06" w:rsidRPr="00317807" w:rsidRDefault="00420C06" w:rsidP="0091438F">
      <w:pPr>
        <w:pStyle w:val="Textoindependiente"/>
        <w:spacing w:before="1" w:line="278" w:lineRule="auto"/>
        <w:ind w:left="567" w:right="4"/>
        <w:jc w:val="both"/>
        <w:rPr>
          <w:rFonts w:ascii="Arial" w:hAnsi="Arial" w:cs="Arial"/>
        </w:rPr>
      </w:pPr>
      <w:r w:rsidRPr="00317807">
        <w:rPr>
          <w:rFonts w:ascii="Arial" w:hAnsi="Arial" w:cs="Arial"/>
          <w:b/>
        </w:rPr>
        <w:t xml:space="preserve">Correo electrónico: </w:t>
      </w:r>
      <w:r w:rsidRPr="00317807">
        <w:rPr>
          <w:rFonts w:ascii="Arial" w:hAnsi="Arial" w:cs="Arial"/>
        </w:rPr>
        <w:t>El correo electrónico debe llevar como</w:t>
      </w:r>
      <w:r w:rsidR="008B17C2">
        <w:rPr>
          <w:rFonts w:ascii="Arial" w:hAnsi="Arial" w:cs="Arial"/>
        </w:rPr>
        <w:t xml:space="preserve"> asunto las iníciales de la convocatoria</w:t>
      </w:r>
      <w:r w:rsidRPr="00317807">
        <w:rPr>
          <w:rFonts w:ascii="Arial" w:hAnsi="Arial" w:cs="Arial"/>
        </w:rPr>
        <w:t xml:space="preserve"> más el </w:t>
      </w:r>
      <w:r w:rsidR="008B17C2">
        <w:rPr>
          <w:rFonts w:ascii="Arial" w:hAnsi="Arial" w:cs="Arial"/>
        </w:rPr>
        <w:t>nombre de la agencia que se postula</w:t>
      </w:r>
      <w:r w:rsidRPr="00317807">
        <w:rPr>
          <w:rFonts w:ascii="Arial" w:hAnsi="Arial" w:cs="Arial"/>
        </w:rPr>
        <w:t xml:space="preserve"> (por ejemplo: A</w:t>
      </w:r>
      <w:r w:rsidR="008B17C2">
        <w:rPr>
          <w:rFonts w:ascii="Arial" w:hAnsi="Arial" w:cs="Arial"/>
          <w:i/>
        </w:rPr>
        <w:t>C-</w:t>
      </w:r>
      <w:proofErr w:type="spellStart"/>
      <w:r w:rsidR="008B17C2">
        <w:rPr>
          <w:rFonts w:ascii="Arial" w:hAnsi="Arial" w:cs="Arial"/>
          <w:i/>
        </w:rPr>
        <w:t>AgenciaProper</w:t>
      </w:r>
      <w:proofErr w:type="spellEnd"/>
      <w:r w:rsidRPr="00317807">
        <w:rPr>
          <w:rFonts w:ascii="Arial" w:hAnsi="Arial" w:cs="Arial"/>
        </w:rPr>
        <w:t>). AC significa (</w:t>
      </w:r>
      <w:r w:rsidR="005466F0">
        <w:rPr>
          <w:rFonts w:ascii="Arial" w:hAnsi="Arial" w:cs="Arial"/>
        </w:rPr>
        <w:t>Agencia de</w:t>
      </w:r>
      <w:r w:rsidRPr="00317807">
        <w:rPr>
          <w:rFonts w:ascii="Arial" w:hAnsi="Arial" w:cs="Arial"/>
        </w:rPr>
        <w:t xml:space="preserve"> Comunicación)</w:t>
      </w:r>
    </w:p>
    <w:p w14:paraId="16A0F329" w14:textId="77777777" w:rsidR="00420C06" w:rsidRPr="00317807" w:rsidRDefault="00420C06" w:rsidP="0091438F">
      <w:pPr>
        <w:pStyle w:val="Textoindependiente"/>
        <w:spacing w:before="2"/>
        <w:ind w:left="567" w:right="4"/>
        <w:jc w:val="both"/>
        <w:rPr>
          <w:rFonts w:ascii="Arial" w:hAnsi="Arial" w:cs="Arial"/>
        </w:rPr>
      </w:pPr>
    </w:p>
    <w:p w14:paraId="091AD7C0" w14:textId="04DF2577" w:rsidR="009F6708" w:rsidRDefault="00420C06" w:rsidP="0091438F">
      <w:pPr>
        <w:pStyle w:val="Textoindependiente"/>
        <w:spacing w:line="254" w:lineRule="auto"/>
        <w:ind w:left="567" w:right="4"/>
        <w:jc w:val="both"/>
        <w:rPr>
          <w:rFonts w:ascii="Arial" w:hAnsi="Arial" w:cs="Arial"/>
        </w:rPr>
      </w:pPr>
      <w:r w:rsidRPr="00317807">
        <w:rPr>
          <w:rFonts w:ascii="Arial" w:hAnsi="Arial" w:cs="Arial"/>
          <w:b/>
        </w:rPr>
        <w:t xml:space="preserve">Adjuntos: </w:t>
      </w:r>
      <w:r w:rsidRPr="00317807">
        <w:rPr>
          <w:rFonts w:ascii="Arial" w:hAnsi="Arial" w:cs="Arial"/>
        </w:rPr>
        <w:t>Los documentos adjuntos no deben superar el máximo de páginas exigido y deben nombrarse con el cargo al que se presenta, más tipo de documento más</w:t>
      </w:r>
      <w:r w:rsidR="005466F0">
        <w:rPr>
          <w:rFonts w:ascii="Arial" w:hAnsi="Arial" w:cs="Arial"/>
        </w:rPr>
        <w:t xml:space="preserve"> el apellido (por ejemplo: AC-Carta de Interés</w:t>
      </w:r>
      <w:r w:rsidRPr="00317807">
        <w:rPr>
          <w:rFonts w:ascii="Arial" w:hAnsi="Arial" w:cs="Arial"/>
        </w:rPr>
        <w:t>; AC-</w:t>
      </w:r>
      <w:r w:rsidR="005466F0">
        <w:rPr>
          <w:rFonts w:ascii="Arial" w:hAnsi="Arial" w:cs="Arial"/>
        </w:rPr>
        <w:t>Plan de Trabajo y Presupuesto</w:t>
      </w:r>
      <w:r w:rsidRPr="00317807">
        <w:rPr>
          <w:rFonts w:ascii="Arial" w:hAnsi="Arial" w:cs="Arial"/>
        </w:rPr>
        <w:t>).</w:t>
      </w:r>
    </w:p>
    <w:p w14:paraId="06D6F8D9" w14:textId="00155A5A" w:rsidR="009F6708" w:rsidRDefault="009F6708" w:rsidP="0091438F">
      <w:pPr>
        <w:pStyle w:val="Textoindependiente"/>
        <w:spacing w:line="254" w:lineRule="auto"/>
        <w:ind w:left="567" w:right="4"/>
        <w:jc w:val="both"/>
        <w:rPr>
          <w:rFonts w:ascii="Arial" w:hAnsi="Arial" w:cs="Arial"/>
        </w:rPr>
      </w:pPr>
    </w:p>
    <w:p w14:paraId="4E37E70A" w14:textId="40A02BC6" w:rsidR="009F6708" w:rsidRDefault="009F6708" w:rsidP="0091438F">
      <w:pPr>
        <w:spacing w:line="283" w:lineRule="auto"/>
        <w:ind w:left="567" w:right="4" w:hanging="6"/>
        <w:jc w:val="both"/>
        <w:rPr>
          <w:rFonts w:ascii="Arial" w:hAnsi="Arial" w:cs="Arial"/>
          <w:b/>
          <w:color w:val="000000" w:themeColor="text1"/>
        </w:rPr>
      </w:pPr>
      <w:r w:rsidRPr="002C30CD">
        <w:rPr>
          <w:rFonts w:ascii="Arial" w:hAnsi="Arial" w:cs="Arial"/>
          <w:b/>
          <w:color w:val="000000" w:themeColor="text1"/>
          <w:highlight w:val="yellow"/>
        </w:rPr>
        <w:t xml:space="preserve">Las solicitudes para la contratación se recibirán en el correo </w:t>
      </w:r>
      <w:hyperlink r:id="rId8" w:history="1">
        <w:r w:rsidR="00A776BE" w:rsidRPr="002C30CD">
          <w:rPr>
            <w:rStyle w:val="Hipervnculo"/>
            <w:rFonts w:ascii="Arial" w:hAnsi="Arial" w:cs="Arial"/>
            <w:b/>
            <w:highlight w:val="yellow"/>
          </w:rPr>
          <w:t>convocatoriaredlactrans@gmail.com</w:t>
        </w:r>
      </w:hyperlink>
      <w:r w:rsidR="00A776BE" w:rsidRPr="002C30CD">
        <w:rPr>
          <w:rFonts w:ascii="Arial" w:hAnsi="Arial" w:cs="Arial"/>
          <w:b/>
          <w:color w:val="000000" w:themeColor="text1"/>
          <w:highlight w:val="yellow"/>
        </w:rPr>
        <w:t xml:space="preserve"> </w:t>
      </w:r>
      <w:r w:rsidRPr="002C30CD">
        <w:rPr>
          <w:rFonts w:ascii="Arial" w:hAnsi="Arial" w:cs="Arial"/>
          <w:b/>
          <w:color w:val="000000" w:themeColor="text1"/>
          <w:highlight w:val="yellow"/>
        </w:rPr>
        <w:t xml:space="preserve"> hasta las 00.00 horas</w:t>
      </w:r>
      <w:r w:rsidR="008B17C2" w:rsidRPr="002C30CD">
        <w:rPr>
          <w:rFonts w:ascii="Arial" w:hAnsi="Arial" w:cs="Arial"/>
          <w:b/>
          <w:color w:val="000000" w:themeColor="text1"/>
          <w:highlight w:val="yellow"/>
        </w:rPr>
        <w:t xml:space="preserve"> de (Argentina)</w:t>
      </w:r>
      <w:r w:rsidR="00976D3D" w:rsidRPr="002C30CD">
        <w:rPr>
          <w:rFonts w:ascii="Arial" w:hAnsi="Arial" w:cs="Arial"/>
          <w:b/>
          <w:color w:val="000000" w:themeColor="text1"/>
          <w:highlight w:val="yellow"/>
        </w:rPr>
        <w:t xml:space="preserve"> del lunes 15</w:t>
      </w:r>
      <w:r w:rsidR="00304AB0" w:rsidRPr="002C30CD">
        <w:rPr>
          <w:rFonts w:ascii="Arial" w:hAnsi="Arial" w:cs="Arial"/>
          <w:b/>
          <w:color w:val="000000" w:themeColor="text1"/>
          <w:highlight w:val="yellow"/>
        </w:rPr>
        <w:t xml:space="preserve"> de septiembre de</w:t>
      </w:r>
      <w:r w:rsidRPr="002C30CD">
        <w:rPr>
          <w:rFonts w:ascii="Arial" w:hAnsi="Arial" w:cs="Arial"/>
          <w:b/>
          <w:color w:val="000000" w:themeColor="text1"/>
          <w:highlight w:val="yellow"/>
        </w:rPr>
        <w:t xml:space="preserve"> 2020. Todas las solicitudes recibidas con posterioridad no serán consideradas. No se recibir</w:t>
      </w:r>
      <w:r w:rsidR="0071756F" w:rsidRPr="002C30CD">
        <w:rPr>
          <w:rFonts w:ascii="Arial" w:hAnsi="Arial" w:cs="Arial"/>
          <w:b/>
          <w:color w:val="000000" w:themeColor="text1"/>
          <w:highlight w:val="yellow"/>
        </w:rPr>
        <w:t>án solicitudes por otros medios.</w:t>
      </w:r>
    </w:p>
    <w:p w14:paraId="26AE8EE1" w14:textId="77777777" w:rsidR="0071756F" w:rsidRPr="00B352B0" w:rsidRDefault="0071756F" w:rsidP="0091438F">
      <w:pPr>
        <w:pStyle w:val="Prrafodelista"/>
        <w:tabs>
          <w:tab w:val="left" w:pos="776"/>
        </w:tabs>
        <w:spacing w:before="172"/>
        <w:ind w:left="567" w:right="4" w:firstLine="0"/>
        <w:rPr>
          <w:rFonts w:ascii="Arial" w:hAnsi="Arial" w:cs="Arial"/>
          <w:b/>
        </w:rPr>
      </w:pPr>
      <w:r w:rsidRPr="00B352B0">
        <w:rPr>
          <w:rFonts w:ascii="Arial" w:hAnsi="Arial" w:cs="Arial"/>
          <w:b/>
        </w:rPr>
        <w:t>Proceso de presentación, selección y</w:t>
      </w:r>
      <w:r w:rsidRPr="00B352B0">
        <w:rPr>
          <w:rFonts w:ascii="Arial" w:hAnsi="Arial" w:cs="Arial"/>
          <w:b/>
          <w:spacing w:val="-5"/>
        </w:rPr>
        <w:t xml:space="preserve"> </w:t>
      </w:r>
      <w:r w:rsidRPr="00B352B0">
        <w:rPr>
          <w:rFonts w:ascii="Arial" w:hAnsi="Arial" w:cs="Arial"/>
          <w:b/>
        </w:rPr>
        <w:t>contratación</w:t>
      </w:r>
    </w:p>
    <w:p w14:paraId="11AC09D5" w14:textId="77777777" w:rsidR="0071756F" w:rsidRPr="00317807" w:rsidRDefault="0071756F" w:rsidP="0091438F">
      <w:pPr>
        <w:pStyle w:val="Textoindependiente"/>
        <w:spacing w:before="10"/>
        <w:ind w:left="567" w:right="4"/>
        <w:rPr>
          <w:rFonts w:ascii="Arial" w:hAnsi="Arial" w:cs="Arial"/>
          <w:b/>
        </w:rPr>
      </w:pPr>
    </w:p>
    <w:p w14:paraId="07A6D7B9" w14:textId="58030ED2" w:rsidR="0071756F" w:rsidRPr="00304AB0" w:rsidRDefault="0071756F" w:rsidP="00304AB0">
      <w:pPr>
        <w:pStyle w:val="Textoindependiente"/>
        <w:spacing w:before="1" w:line="232" w:lineRule="auto"/>
        <w:ind w:left="567" w:right="4"/>
        <w:jc w:val="both"/>
        <w:rPr>
          <w:rFonts w:ascii="Arial" w:hAnsi="Arial" w:cs="Arial"/>
        </w:rPr>
        <w:sectPr w:rsidR="0071756F" w:rsidRPr="00304AB0" w:rsidSect="002C30CD">
          <w:headerReference w:type="default" r:id="rId9"/>
          <w:pgSz w:w="12240" w:h="15840"/>
          <w:pgMar w:top="1701" w:right="1440" w:bottom="1440" w:left="1440" w:header="231" w:footer="0" w:gutter="0"/>
          <w:cols w:space="720"/>
          <w:docGrid w:linePitch="299"/>
        </w:sectPr>
      </w:pPr>
      <w:r w:rsidRPr="00317807">
        <w:rPr>
          <w:rFonts w:ascii="Arial" w:hAnsi="Arial" w:cs="Arial"/>
        </w:rPr>
        <w:t>La RedLacTrans se comunic</w:t>
      </w:r>
      <w:r>
        <w:rPr>
          <w:rFonts w:ascii="Arial" w:hAnsi="Arial" w:cs="Arial"/>
        </w:rPr>
        <w:t>ará exclusivamente con aquell</w:t>
      </w:r>
      <w:r w:rsidRPr="00317807">
        <w:rPr>
          <w:rFonts w:ascii="Arial" w:hAnsi="Arial" w:cs="Arial"/>
        </w:rPr>
        <w:t xml:space="preserve">as </w:t>
      </w:r>
      <w:r>
        <w:rPr>
          <w:rFonts w:ascii="Arial" w:hAnsi="Arial" w:cs="Arial"/>
        </w:rPr>
        <w:t>Agencias candidat</w:t>
      </w:r>
      <w:r w:rsidRPr="00317807">
        <w:rPr>
          <w:rFonts w:ascii="Arial" w:hAnsi="Arial" w:cs="Arial"/>
        </w:rPr>
        <w:t xml:space="preserve">as que han sido pre- seleccionados/as y </w:t>
      </w:r>
      <w:r>
        <w:rPr>
          <w:rFonts w:ascii="Arial" w:hAnsi="Arial" w:cs="Arial"/>
        </w:rPr>
        <w:t>solicitará una reunión virtual con las preseleccionadas</w:t>
      </w:r>
      <w:r w:rsidR="00043CBD">
        <w:rPr>
          <w:rFonts w:ascii="Arial" w:hAnsi="Arial" w:cs="Arial"/>
        </w:rPr>
        <w:t>.</w:t>
      </w:r>
      <w:bookmarkStart w:id="0" w:name="_GoBack"/>
      <w:bookmarkEnd w:id="0"/>
    </w:p>
    <w:p w14:paraId="321209D2" w14:textId="7C500A8B" w:rsidR="0096348B" w:rsidRPr="00317807" w:rsidRDefault="0096348B" w:rsidP="004D1C43">
      <w:pPr>
        <w:ind w:right="4"/>
        <w:rPr>
          <w:rFonts w:ascii="Arial" w:hAnsi="Arial" w:cs="Arial"/>
        </w:rPr>
      </w:pPr>
    </w:p>
    <w:sectPr w:rsidR="0096348B" w:rsidRPr="0031780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E99C9B" w14:textId="77777777" w:rsidR="007C0A9E" w:rsidRDefault="007C0A9E" w:rsidP="009136F7">
      <w:r>
        <w:separator/>
      </w:r>
    </w:p>
  </w:endnote>
  <w:endnote w:type="continuationSeparator" w:id="0">
    <w:p w14:paraId="48F8C749" w14:textId="77777777" w:rsidR="007C0A9E" w:rsidRDefault="007C0A9E" w:rsidP="00913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altName w:val="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BC0925" w14:textId="77777777" w:rsidR="007C0A9E" w:rsidRDefault="007C0A9E" w:rsidP="009136F7">
      <w:r>
        <w:separator/>
      </w:r>
    </w:p>
  </w:footnote>
  <w:footnote w:type="continuationSeparator" w:id="0">
    <w:p w14:paraId="64F0FB33" w14:textId="77777777" w:rsidR="007C0A9E" w:rsidRDefault="007C0A9E" w:rsidP="009136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C713C4" w14:textId="4F0AFBF1" w:rsidR="009136F7" w:rsidRDefault="00E62A71" w:rsidP="009136F7">
    <w:pPr>
      <w:pStyle w:val="Encabezado"/>
      <w:jc w:val="center"/>
    </w:pPr>
    <w:r>
      <w:rPr>
        <w:noProof/>
        <w:lang w:val="en-US" w:eastAsia="en-US" w:bidi="ar-SA"/>
      </w:rPr>
      <w:drawing>
        <wp:inline distT="0" distB="0" distL="0" distR="0" wp14:anchorId="737032FA" wp14:editId="2976BE90">
          <wp:extent cx="1524000" cy="68580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nuevo redlactrans_baja-2020.jpg"/>
                  <pic:cNvPicPr/>
                </pic:nvPicPr>
                <pic:blipFill>
                  <a:blip r:embed="rId1">
                    <a:extLst>
                      <a:ext uri="{28A0092B-C50C-407E-A947-70E740481C1C}">
                        <a14:useLocalDpi xmlns:a14="http://schemas.microsoft.com/office/drawing/2010/main" val="0"/>
                      </a:ext>
                    </a:extLst>
                  </a:blip>
                  <a:stretch>
                    <a:fillRect/>
                  </a:stretch>
                </pic:blipFill>
                <pic:spPr>
                  <a:xfrm>
                    <a:off x="0" y="0"/>
                    <a:ext cx="1543728" cy="694678"/>
                  </a:xfrm>
                  <a:prstGeom prst="rect">
                    <a:avLst/>
                  </a:prstGeom>
                </pic:spPr>
              </pic:pic>
            </a:graphicData>
          </a:graphic>
        </wp:inline>
      </w:drawing>
    </w:r>
  </w:p>
  <w:p w14:paraId="1CEDD5F1" w14:textId="77777777" w:rsidR="009136F7" w:rsidRDefault="009136F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D4206"/>
    <w:multiLevelType w:val="hybridMultilevel"/>
    <w:tmpl w:val="253CB52E"/>
    <w:lvl w:ilvl="0" w:tplc="57083188">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1703F"/>
    <w:multiLevelType w:val="hybridMultilevel"/>
    <w:tmpl w:val="7D0EF8A6"/>
    <w:lvl w:ilvl="0" w:tplc="EB4698D4">
      <w:start w:val="3"/>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15:restartNumberingAfterBreak="0">
    <w:nsid w:val="07032531"/>
    <w:multiLevelType w:val="hybridMultilevel"/>
    <w:tmpl w:val="180AA620"/>
    <w:lvl w:ilvl="0" w:tplc="843C53D0">
      <w:start w:val="2"/>
      <w:numFmt w:val="decimal"/>
      <w:lvlText w:val="%1."/>
      <w:lvlJc w:val="left"/>
      <w:pPr>
        <w:ind w:left="775" w:hanging="276"/>
      </w:pPr>
      <w:rPr>
        <w:rFonts w:ascii="Cambria" w:eastAsia="Cambria" w:hAnsi="Cambria" w:cs="Cambria" w:hint="default"/>
        <w:b/>
        <w:bCs/>
        <w:color w:val="C0504D"/>
        <w:spacing w:val="-2"/>
        <w:w w:val="100"/>
        <w:sz w:val="22"/>
        <w:szCs w:val="22"/>
        <w:lang w:val="es-ES" w:eastAsia="es-ES" w:bidi="es-ES"/>
      </w:rPr>
    </w:lvl>
    <w:lvl w:ilvl="1" w:tplc="BF281976">
      <w:numFmt w:val="bullet"/>
      <w:lvlText w:val="•"/>
      <w:lvlJc w:val="left"/>
      <w:pPr>
        <w:ind w:left="1662" w:hanging="276"/>
      </w:pPr>
      <w:rPr>
        <w:rFonts w:hint="default"/>
        <w:lang w:val="es-ES" w:eastAsia="es-ES" w:bidi="es-ES"/>
      </w:rPr>
    </w:lvl>
    <w:lvl w:ilvl="2" w:tplc="038EC900">
      <w:numFmt w:val="bullet"/>
      <w:lvlText w:val="•"/>
      <w:lvlJc w:val="left"/>
      <w:pPr>
        <w:ind w:left="2544" w:hanging="276"/>
      </w:pPr>
      <w:rPr>
        <w:rFonts w:hint="default"/>
        <w:lang w:val="es-ES" w:eastAsia="es-ES" w:bidi="es-ES"/>
      </w:rPr>
    </w:lvl>
    <w:lvl w:ilvl="3" w:tplc="B8E490A6">
      <w:numFmt w:val="bullet"/>
      <w:lvlText w:val="•"/>
      <w:lvlJc w:val="left"/>
      <w:pPr>
        <w:ind w:left="3426" w:hanging="276"/>
      </w:pPr>
      <w:rPr>
        <w:rFonts w:hint="default"/>
        <w:lang w:val="es-ES" w:eastAsia="es-ES" w:bidi="es-ES"/>
      </w:rPr>
    </w:lvl>
    <w:lvl w:ilvl="4" w:tplc="C4AC7E98">
      <w:numFmt w:val="bullet"/>
      <w:lvlText w:val="•"/>
      <w:lvlJc w:val="left"/>
      <w:pPr>
        <w:ind w:left="4308" w:hanging="276"/>
      </w:pPr>
      <w:rPr>
        <w:rFonts w:hint="default"/>
        <w:lang w:val="es-ES" w:eastAsia="es-ES" w:bidi="es-ES"/>
      </w:rPr>
    </w:lvl>
    <w:lvl w:ilvl="5" w:tplc="F3268CC6">
      <w:numFmt w:val="bullet"/>
      <w:lvlText w:val="•"/>
      <w:lvlJc w:val="left"/>
      <w:pPr>
        <w:ind w:left="5190" w:hanging="276"/>
      </w:pPr>
      <w:rPr>
        <w:rFonts w:hint="default"/>
        <w:lang w:val="es-ES" w:eastAsia="es-ES" w:bidi="es-ES"/>
      </w:rPr>
    </w:lvl>
    <w:lvl w:ilvl="6" w:tplc="24485F60">
      <w:numFmt w:val="bullet"/>
      <w:lvlText w:val="•"/>
      <w:lvlJc w:val="left"/>
      <w:pPr>
        <w:ind w:left="6072" w:hanging="276"/>
      </w:pPr>
      <w:rPr>
        <w:rFonts w:hint="default"/>
        <w:lang w:val="es-ES" w:eastAsia="es-ES" w:bidi="es-ES"/>
      </w:rPr>
    </w:lvl>
    <w:lvl w:ilvl="7" w:tplc="70142A7C">
      <w:numFmt w:val="bullet"/>
      <w:lvlText w:val="•"/>
      <w:lvlJc w:val="left"/>
      <w:pPr>
        <w:ind w:left="6954" w:hanging="276"/>
      </w:pPr>
      <w:rPr>
        <w:rFonts w:hint="default"/>
        <w:lang w:val="es-ES" w:eastAsia="es-ES" w:bidi="es-ES"/>
      </w:rPr>
    </w:lvl>
    <w:lvl w:ilvl="8" w:tplc="31166604">
      <w:numFmt w:val="bullet"/>
      <w:lvlText w:val="•"/>
      <w:lvlJc w:val="left"/>
      <w:pPr>
        <w:ind w:left="7836" w:hanging="276"/>
      </w:pPr>
      <w:rPr>
        <w:rFonts w:hint="default"/>
        <w:lang w:val="es-ES" w:eastAsia="es-ES" w:bidi="es-ES"/>
      </w:rPr>
    </w:lvl>
  </w:abstractNum>
  <w:abstractNum w:abstractNumId="3" w15:restartNumberingAfterBreak="0">
    <w:nsid w:val="079348D3"/>
    <w:multiLevelType w:val="hybridMultilevel"/>
    <w:tmpl w:val="1986996C"/>
    <w:lvl w:ilvl="0" w:tplc="40E6148E">
      <w:start w:val="1"/>
      <w:numFmt w:val="bullet"/>
      <w:lvlText w:val="•"/>
      <w:lvlJc w:val="left"/>
      <w:pPr>
        <w:tabs>
          <w:tab w:val="num" w:pos="720"/>
        </w:tabs>
        <w:ind w:left="720" w:hanging="360"/>
      </w:pPr>
      <w:rPr>
        <w:rFonts w:ascii="Arial" w:hAnsi="Arial" w:hint="default"/>
      </w:rPr>
    </w:lvl>
    <w:lvl w:ilvl="1" w:tplc="EBBAEC74">
      <w:start w:val="1"/>
      <w:numFmt w:val="bullet"/>
      <w:lvlText w:val="•"/>
      <w:lvlJc w:val="left"/>
      <w:pPr>
        <w:tabs>
          <w:tab w:val="num" w:pos="1440"/>
        </w:tabs>
        <w:ind w:left="1440" w:hanging="360"/>
      </w:pPr>
      <w:rPr>
        <w:rFonts w:ascii="Arial" w:hAnsi="Arial" w:hint="default"/>
      </w:rPr>
    </w:lvl>
    <w:lvl w:ilvl="2" w:tplc="A7AAB328" w:tentative="1">
      <w:start w:val="1"/>
      <w:numFmt w:val="bullet"/>
      <w:lvlText w:val="•"/>
      <w:lvlJc w:val="left"/>
      <w:pPr>
        <w:tabs>
          <w:tab w:val="num" w:pos="2160"/>
        </w:tabs>
        <w:ind w:left="2160" w:hanging="360"/>
      </w:pPr>
      <w:rPr>
        <w:rFonts w:ascii="Arial" w:hAnsi="Arial" w:hint="default"/>
      </w:rPr>
    </w:lvl>
    <w:lvl w:ilvl="3" w:tplc="846C94E4" w:tentative="1">
      <w:start w:val="1"/>
      <w:numFmt w:val="bullet"/>
      <w:lvlText w:val="•"/>
      <w:lvlJc w:val="left"/>
      <w:pPr>
        <w:tabs>
          <w:tab w:val="num" w:pos="2880"/>
        </w:tabs>
        <w:ind w:left="2880" w:hanging="360"/>
      </w:pPr>
      <w:rPr>
        <w:rFonts w:ascii="Arial" w:hAnsi="Arial" w:hint="default"/>
      </w:rPr>
    </w:lvl>
    <w:lvl w:ilvl="4" w:tplc="6248D184" w:tentative="1">
      <w:start w:val="1"/>
      <w:numFmt w:val="bullet"/>
      <w:lvlText w:val="•"/>
      <w:lvlJc w:val="left"/>
      <w:pPr>
        <w:tabs>
          <w:tab w:val="num" w:pos="3600"/>
        </w:tabs>
        <w:ind w:left="3600" w:hanging="360"/>
      </w:pPr>
      <w:rPr>
        <w:rFonts w:ascii="Arial" w:hAnsi="Arial" w:hint="default"/>
      </w:rPr>
    </w:lvl>
    <w:lvl w:ilvl="5" w:tplc="5E66CF98" w:tentative="1">
      <w:start w:val="1"/>
      <w:numFmt w:val="bullet"/>
      <w:lvlText w:val="•"/>
      <w:lvlJc w:val="left"/>
      <w:pPr>
        <w:tabs>
          <w:tab w:val="num" w:pos="4320"/>
        </w:tabs>
        <w:ind w:left="4320" w:hanging="360"/>
      </w:pPr>
      <w:rPr>
        <w:rFonts w:ascii="Arial" w:hAnsi="Arial" w:hint="default"/>
      </w:rPr>
    </w:lvl>
    <w:lvl w:ilvl="6" w:tplc="8B7A59EA" w:tentative="1">
      <w:start w:val="1"/>
      <w:numFmt w:val="bullet"/>
      <w:lvlText w:val="•"/>
      <w:lvlJc w:val="left"/>
      <w:pPr>
        <w:tabs>
          <w:tab w:val="num" w:pos="5040"/>
        </w:tabs>
        <w:ind w:left="5040" w:hanging="360"/>
      </w:pPr>
      <w:rPr>
        <w:rFonts w:ascii="Arial" w:hAnsi="Arial" w:hint="default"/>
      </w:rPr>
    </w:lvl>
    <w:lvl w:ilvl="7" w:tplc="C1FC993C" w:tentative="1">
      <w:start w:val="1"/>
      <w:numFmt w:val="bullet"/>
      <w:lvlText w:val="•"/>
      <w:lvlJc w:val="left"/>
      <w:pPr>
        <w:tabs>
          <w:tab w:val="num" w:pos="5760"/>
        </w:tabs>
        <w:ind w:left="5760" w:hanging="360"/>
      </w:pPr>
      <w:rPr>
        <w:rFonts w:ascii="Arial" w:hAnsi="Arial" w:hint="default"/>
      </w:rPr>
    </w:lvl>
    <w:lvl w:ilvl="8" w:tplc="FCACE39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DE65DC8"/>
    <w:multiLevelType w:val="hybridMultilevel"/>
    <w:tmpl w:val="0F78DDE6"/>
    <w:lvl w:ilvl="0" w:tplc="2C0A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80141E"/>
    <w:multiLevelType w:val="hybridMultilevel"/>
    <w:tmpl w:val="DD1CF6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DA0A23"/>
    <w:multiLevelType w:val="hybridMultilevel"/>
    <w:tmpl w:val="03F40D2C"/>
    <w:lvl w:ilvl="0" w:tplc="97728E40">
      <w:start w:val="1"/>
      <w:numFmt w:val="decimal"/>
      <w:lvlText w:val="%1."/>
      <w:lvlJc w:val="left"/>
      <w:pPr>
        <w:ind w:left="859" w:hanging="358"/>
      </w:pPr>
      <w:rPr>
        <w:rFonts w:ascii="Calibri" w:eastAsia="Calibri" w:hAnsi="Calibri" w:cs="Calibri" w:hint="default"/>
        <w:w w:val="100"/>
        <w:sz w:val="22"/>
        <w:szCs w:val="22"/>
        <w:lang w:val="es-ES" w:eastAsia="es-ES" w:bidi="es-ES"/>
      </w:rPr>
    </w:lvl>
    <w:lvl w:ilvl="1" w:tplc="A73C2894">
      <w:numFmt w:val="bullet"/>
      <w:lvlText w:val="•"/>
      <w:lvlJc w:val="left"/>
      <w:pPr>
        <w:ind w:left="1734" w:hanging="358"/>
      </w:pPr>
      <w:rPr>
        <w:rFonts w:hint="default"/>
        <w:lang w:val="es-ES" w:eastAsia="es-ES" w:bidi="es-ES"/>
      </w:rPr>
    </w:lvl>
    <w:lvl w:ilvl="2" w:tplc="317486A8">
      <w:numFmt w:val="bullet"/>
      <w:lvlText w:val="•"/>
      <w:lvlJc w:val="left"/>
      <w:pPr>
        <w:ind w:left="2608" w:hanging="358"/>
      </w:pPr>
      <w:rPr>
        <w:rFonts w:hint="default"/>
        <w:lang w:val="es-ES" w:eastAsia="es-ES" w:bidi="es-ES"/>
      </w:rPr>
    </w:lvl>
    <w:lvl w:ilvl="3" w:tplc="748A6B8E">
      <w:numFmt w:val="bullet"/>
      <w:lvlText w:val="•"/>
      <w:lvlJc w:val="left"/>
      <w:pPr>
        <w:ind w:left="3482" w:hanging="358"/>
      </w:pPr>
      <w:rPr>
        <w:rFonts w:hint="default"/>
        <w:lang w:val="es-ES" w:eastAsia="es-ES" w:bidi="es-ES"/>
      </w:rPr>
    </w:lvl>
    <w:lvl w:ilvl="4" w:tplc="7E60ADBA">
      <w:numFmt w:val="bullet"/>
      <w:lvlText w:val="•"/>
      <w:lvlJc w:val="left"/>
      <w:pPr>
        <w:ind w:left="4356" w:hanging="358"/>
      </w:pPr>
      <w:rPr>
        <w:rFonts w:hint="default"/>
        <w:lang w:val="es-ES" w:eastAsia="es-ES" w:bidi="es-ES"/>
      </w:rPr>
    </w:lvl>
    <w:lvl w:ilvl="5" w:tplc="2640DB00">
      <w:numFmt w:val="bullet"/>
      <w:lvlText w:val="•"/>
      <w:lvlJc w:val="left"/>
      <w:pPr>
        <w:ind w:left="5230" w:hanging="358"/>
      </w:pPr>
      <w:rPr>
        <w:rFonts w:hint="default"/>
        <w:lang w:val="es-ES" w:eastAsia="es-ES" w:bidi="es-ES"/>
      </w:rPr>
    </w:lvl>
    <w:lvl w:ilvl="6" w:tplc="3DF41310">
      <w:numFmt w:val="bullet"/>
      <w:lvlText w:val="•"/>
      <w:lvlJc w:val="left"/>
      <w:pPr>
        <w:ind w:left="6104" w:hanging="358"/>
      </w:pPr>
      <w:rPr>
        <w:rFonts w:hint="default"/>
        <w:lang w:val="es-ES" w:eastAsia="es-ES" w:bidi="es-ES"/>
      </w:rPr>
    </w:lvl>
    <w:lvl w:ilvl="7" w:tplc="97C26A16">
      <w:numFmt w:val="bullet"/>
      <w:lvlText w:val="•"/>
      <w:lvlJc w:val="left"/>
      <w:pPr>
        <w:ind w:left="6978" w:hanging="358"/>
      </w:pPr>
      <w:rPr>
        <w:rFonts w:hint="default"/>
        <w:lang w:val="es-ES" w:eastAsia="es-ES" w:bidi="es-ES"/>
      </w:rPr>
    </w:lvl>
    <w:lvl w:ilvl="8" w:tplc="39806A6E">
      <w:numFmt w:val="bullet"/>
      <w:lvlText w:val="•"/>
      <w:lvlJc w:val="left"/>
      <w:pPr>
        <w:ind w:left="7852" w:hanging="358"/>
      </w:pPr>
      <w:rPr>
        <w:rFonts w:hint="default"/>
        <w:lang w:val="es-ES" w:eastAsia="es-ES" w:bidi="es-ES"/>
      </w:rPr>
    </w:lvl>
  </w:abstractNum>
  <w:abstractNum w:abstractNumId="7" w15:restartNumberingAfterBreak="0">
    <w:nsid w:val="1954745D"/>
    <w:multiLevelType w:val="hybridMultilevel"/>
    <w:tmpl w:val="EB4E90D2"/>
    <w:lvl w:ilvl="0" w:tplc="2C4A5876">
      <w:numFmt w:val="bullet"/>
      <w:lvlText w:val="-"/>
      <w:lvlJc w:val="left"/>
      <w:pPr>
        <w:ind w:left="87" w:hanging="106"/>
      </w:pPr>
      <w:rPr>
        <w:rFonts w:ascii="Calibri" w:eastAsia="Calibri" w:hAnsi="Calibri" w:cs="Calibri" w:hint="default"/>
        <w:w w:val="99"/>
        <w:sz w:val="20"/>
        <w:szCs w:val="20"/>
        <w:lang w:val="es-ES" w:eastAsia="es-ES" w:bidi="es-ES"/>
      </w:rPr>
    </w:lvl>
    <w:lvl w:ilvl="1" w:tplc="4018603A">
      <w:numFmt w:val="bullet"/>
      <w:lvlText w:val="•"/>
      <w:lvlJc w:val="left"/>
      <w:pPr>
        <w:ind w:left="448" w:hanging="106"/>
      </w:pPr>
      <w:rPr>
        <w:rFonts w:hint="default"/>
        <w:lang w:val="es-ES" w:eastAsia="es-ES" w:bidi="es-ES"/>
      </w:rPr>
    </w:lvl>
    <w:lvl w:ilvl="2" w:tplc="2EF618A0">
      <w:numFmt w:val="bullet"/>
      <w:lvlText w:val="•"/>
      <w:lvlJc w:val="left"/>
      <w:pPr>
        <w:ind w:left="816" w:hanging="106"/>
      </w:pPr>
      <w:rPr>
        <w:rFonts w:hint="default"/>
        <w:lang w:val="es-ES" w:eastAsia="es-ES" w:bidi="es-ES"/>
      </w:rPr>
    </w:lvl>
    <w:lvl w:ilvl="3" w:tplc="2090B236">
      <w:numFmt w:val="bullet"/>
      <w:lvlText w:val="•"/>
      <w:lvlJc w:val="left"/>
      <w:pPr>
        <w:ind w:left="1184" w:hanging="106"/>
      </w:pPr>
      <w:rPr>
        <w:rFonts w:hint="default"/>
        <w:lang w:val="es-ES" w:eastAsia="es-ES" w:bidi="es-ES"/>
      </w:rPr>
    </w:lvl>
    <w:lvl w:ilvl="4" w:tplc="5EF07B18">
      <w:numFmt w:val="bullet"/>
      <w:lvlText w:val="•"/>
      <w:lvlJc w:val="left"/>
      <w:pPr>
        <w:ind w:left="1552" w:hanging="106"/>
      </w:pPr>
      <w:rPr>
        <w:rFonts w:hint="default"/>
        <w:lang w:val="es-ES" w:eastAsia="es-ES" w:bidi="es-ES"/>
      </w:rPr>
    </w:lvl>
    <w:lvl w:ilvl="5" w:tplc="D3866D94">
      <w:numFmt w:val="bullet"/>
      <w:lvlText w:val="•"/>
      <w:lvlJc w:val="left"/>
      <w:pPr>
        <w:ind w:left="1921" w:hanging="106"/>
      </w:pPr>
      <w:rPr>
        <w:rFonts w:hint="default"/>
        <w:lang w:val="es-ES" w:eastAsia="es-ES" w:bidi="es-ES"/>
      </w:rPr>
    </w:lvl>
    <w:lvl w:ilvl="6" w:tplc="2F72A98E">
      <w:numFmt w:val="bullet"/>
      <w:lvlText w:val="•"/>
      <w:lvlJc w:val="left"/>
      <w:pPr>
        <w:ind w:left="2289" w:hanging="106"/>
      </w:pPr>
      <w:rPr>
        <w:rFonts w:hint="default"/>
        <w:lang w:val="es-ES" w:eastAsia="es-ES" w:bidi="es-ES"/>
      </w:rPr>
    </w:lvl>
    <w:lvl w:ilvl="7" w:tplc="5BFA0E58">
      <w:numFmt w:val="bullet"/>
      <w:lvlText w:val="•"/>
      <w:lvlJc w:val="left"/>
      <w:pPr>
        <w:ind w:left="2657" w:hanging="106"/>
      </w:pPr>
      <w:rPr>
        <w:rFonts w:hint="default"/>
        <w:lang w:val="es-ES" w:eastAsia="es-ES" w:bidi="es-ES"/>
      </w:rPr>
    </w:lvl>
    <w:lvl w:ilvl="8" w:tplc="89FC18BA">
      <w:numFmt w:val="bullet"/>
      <w:lvlText w:val="•"/>
      <w:lvlJc w:val="left"/>
      <w:pPr>
        <w:ind w:left="3025" w:hanging="106"/>
      </w:pPr>
      <w:rPr>
        <w:rFonts w:hint="default"/>
        <w:lang w:val="es-ES" w:eastAsia="es-ES" w:bidi="es-ES"/>
      </w:rPr>
    </w:lvl>
  </w:abstractNum>
  <w:abstractNum w:abstractNumId="8" w15:restartNumberingAfterBreak="0">
    <w:nsid w:val="1AC51CE8"/>
    <w:multiLevelType w:val="hybridMultilevel"/>
    <w:tmpl w:val="48C40744"/>
    <w:lvl w:ilvl="0" w:tplc="56AC832C">
      <w:numFmt w:val="bullet"/>
      <w:lvlText w:val=""/>
      <w:lvlJc w:val="left"/>
      <w:pPr>
        <w:ind w:left="1080" w:hanging="720"/>
      </w:pPr>
      <w:rPr>
        <w:rFonts w:ascii="Symbol" w:eastAsia="Symbol" w:hAnsi="Symbol" w:cs="Symbol" w:hint="default"/>
        <w:w w:val="100"/>
        <w:sz w:val="22"/>
        <w:szCs w:val="22"/>
        <w:lang w:val="es-ES" w:eastAsia="es-ES" w:bidi="es-E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F1087B"/>
    <w:multiLevelType w:val="hybridMultilevel"/>
    <w:tmpl w:val="1BA281A2"/>
    <w:lvl w:ilvl="0" w:tplc="2C0A0001">
      <w:start w:val="1"/>
      <w:numFmt w:val="bullet"/>
      <w:lvlText w:val=""/>
      <w:lvlJc w:val="left"/>
      <w:pPr>
        <w:ind w:left="144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B7200E"/>
    <w:multiLevelType w:val="hybridMultilevel"/>
    <w:tmpl w:val="631CB08C"/>
    <w:lvl w:ilvl="0" w:tplc="2C0A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587505"/>
    <w:multiLevelType w:val="hybridMultilevel"/>
    <w:tmpl w:val="036A67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000115"/>
    <w:multiLevelType w:val="hybridMultilevel"/>
    <w:tmpl w:val="4C62C978"/>
    <w:lvl w:ilvl="0" w:tplc="41D871E2">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75D1FF9"/>
    <w:multiLevelType w:val="hybridMultilevel"/>
    <w:tmpl w:val="67FA73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287376"/>
    <w:multiLevelType w:val="hybridMultilevel"/>
    <w:tmpl w:val="7164753C"/>
    <w:lvl w:ilvl="0" w:tplc="E17E4CC0">
      <w:start w:val="3"/>
      <w:numFmt w:val="bullet"/>
      <w:lvlText w:val="-"/>
      <w:lvlJc w:val="left"/>
      <w:pPr>
        <w:ind w:left="1080" w:hanging="72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AC1F81"/>
    <w:multiLevelType w:val="hybridMultilevel"/>
    <w:tmpl w:val="7FFA3810"/>
    <w:lvl w:ilvl="0" w:tplc="57083188">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987314"/>
    <w:multiLevelType w:val="hybridMultilevel"/>
    <w:tmpl w:val="F3AA7390"/>
    <w:lvl w:ilvl="0" w:tplc="E17E4CC0">
      <w:start w:val="3"/>
      <w:numFmt w:val="bullet"/>
      <w:lvlText w:val="-"/>
      <w:lvlJc w:val="left"/>
      <w:pPr>
        <w:ind w:left="1080" w:hanging="72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686A97"/>
    <w:multiLevelType w:val="hybridMultilevel"/>
    <w:tmpl w:val="F918D3CA"/>
    <w:lvl w:ilvl="0" w:tplc="57083188">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E50B7E"/>
    <w:multiLevelType w:val="hybridMultilevel"/>
    <w:tmpl w:val="286E5324"/>
    <w:lvl w:ilvl="0" w:tplc="E17E4CC0">
      <w:start w:val="3"/>
      <w:numFmt w:val="bullet"/>
      <w:lvlText w:val="-"/>
      <w:lvlJc w:val="left"/>
      <w:pPr>
        <w:ind w:left="1440" w:hanging="72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93226C"/>
    <w:multiLevelType w:val="hybridMultilevel"/>
    <w:tmpl w:val="67C45530"/>
    <w:lvl w:ilvl="0" w:tplc="56AC832C">
      <w:numFmt w:val="bullet"/>
      <w:lvlText w:val=""/>
      <w:lvlJc w:val="left"/>
      <w:pPr>
        <w:ind w:left="859" w:hanging="358"/>
      </w:pPr>
      <w:rPr>
        <w:rFonts w:ascii="Symbol" w:eastAsia="Symbol" w:hAnsi="Symbol" w:cs="Symbol" w:hint="default"/>
        <w:w w:val="100"/>
        <w:sz w:val="22"/>
        <w:szCs w:val="22"/>
        <w:lang w:val="es-ES" w:eastAsia="es-ES" w:bidi="es-ES"/>
      </w:rPr>
    </w:lvl>
    <w:lvl w:ilvl="1" w:tplc="BCD0072E">
      <w:numFmt w:val="bullet"/>
      <w:lvlText w:val="•"/>
      <w:lvlJc w:val="left"/>
      <w:pPr>
        <w:ind w:left="1734" w:hanging="358"/>
      </w:pPr>
      <w:rPr>
        <w:rFonts w:hint="default"/>
        <w:lang w:val="es-ES" w:eastAsia="es-ES" w:bidi="es-ES"/>
      </w:rPr>
    </w:lvl>
    <w:lvl w:ilvl="2" w:tplc="E116A4BE">
      <w:numFmt w:val="bullet"/>
      <w:lvlText w:val="•"/>
      <w:lvlJc w:val="left"/>
      <w:pPr>
        <w:ind w:left="2608" w:hanging="358"/>
      </w:pPr>
      <w:rPr>
        <w:rFonts w:hint="default"/>
        <w:lang w:val="es-ES" w:eastAsia="es-ES" w:bidi="es-ES"/>
      </w:rPr>
    </w:lvl>
    <w:lvl w:ilvl="3" w:tplc="A8BE35DE">
      <w:numFmt w:val="bullet"/>
      <w:lvlText w:val="•"/>
      <w:lvlJc w:val="left"/>
      <w:pPr>
        <w:ind w:left="3482" w:hanging="358"/>
      </w:pPr>
      <w:rPr>
        <w:rFonts w:hint="default"/>
        <w:lang w:val="es-ES" w:eastAsia="es-ES" w:bidi="es-ES"/>
      </w:rPr>
    </w:lvl>
    <w:lvl w:ilvl="4" w:tplc="E16207E8">
      <w:numFmt w:val="bullet"/>
      <w:lvlText w:val="•"/>
      <w:lvlJc w:val="left"/>
      <w:pPr>
        <w:ind w:left="4356" w:hanging="358"/>
      </w:pPr>
      <w:rPr>
        <w:rFonts w:hint="default"/>
        <w:lang w:val="es-ES" w:eastAsia="es-ES" w:bidi="es-ES"/>
      </w:rPr>
    </w:lvl>
    <w:lvl w:ilvl="5" w:tplc="BC5EE1C0">
      <w:numFmt w:val="bullet"/>
      <w:lvlText w:val="•"/>
      <w:lvlJc w:val="left"/>
      <w:pPr>
        <w:ind w:left="5230" w:hanging="358"/>
      </w:pPr>
      <w:rPr>
        <w:rFonts w:hint="default"/>
        <w:lang w:val="es-ES" w:eastAsia="es-ES" w:bidi="es-ES"/>
      </w:rPr>
    </w:lvl>
    <w:lvl w:ilvl="6" w:tplc="2496F67A">
      <w:numFmt w:val="bullet"/>
      <w:lvlText w:val="•"/>
      <w:lvlJc w:val="left"/>
      <w:pPr>
        <w:ind w:left="6104" w:hanging="358"/>
      </w:pPr>
      <w:rPr>
        <w:rFonts w:hint="default"/>
        <w:lang w:val="es-ES" w:eastAsia="es-ES" w:bidi="es-ES"/>
      </w:rPr>
    </w:lvl>
    <w:lvl w:ilvl="7" w:tplc="63DC8B82">
      <w:numFmt w:val="bullet"/>
      <w:lvlText w:val="•"/>
      <w:lvlJc w:val="left"/>
      <w:pPr>
        <w:ind w:left="6978" w:hanging="358"/>
      </w:pPr>
      <w:rPr>
        <w:rFonts w:hint="default"/>
        <w:lang w:val="es-ES" w:eastAsia="es-ES" w:bidi="es-ES"/>
      </w:rPr>
    </w:lvl>
    <w:lvl w:ilvl="8" w:tplc="962C82F4">
      <w:numFmt w:val="bullet"/>
      <w:lvlText w:val="•"/>
      <w:lvlJc w:val="left"/>
      <w:pPr>
        <w:ind w:left="7852" w:hanging="358"/>
      </w:pPr>
      <w:rPr>
        <w:rFonts w:hint="default"/>
        <w:lang w:val="es-ES" w:eastAsia="es-ES" w:bidi="es-ES"/>
      </w:rPr>
    </w:lvl>
  </w:abstractNum>
  <w:abstractNum w:abstractNumId="20" w15:restartNumberingAfterBreak="0">
    <w:nsid w:val="4E3C15D2"/>
    <w:multiLevelType w:val="hybridMultilevel"/>
    <w:tmpl w:val="544EABD2"/>
    <w:lvl w:ilvl="0" w:tplc="B4B8A55C">
      <w:start w:val="3"/>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38B3A01"/>
    <w:multiLevelType w:val="hybridMultilevel"/>
    <w:tmpl w:val="04AEDB64"/>
    <w:lvl w:ilvl="0" w:tplc="E17E4CC0">
      <w:start w:val="3"/>
      <w:numFmt w:val="bullet"/>
      <w:lvlText w:val="-"/>
      <w:lvlJc w:val="left"/>
      <w:pPr>
        <w:ind w:left="2160" w:hanging="360"/>
      </w:pPr>
      <w:rPr>
        <w:rFonts w:ascii="Arial" w:eastAsia="Calibri"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56CB69E8"/>
    <w:multiLevelType w:val="hybridMultilevel"/>
    <w:tmpl w:val="1C10EEAC"/>
    <w:lvl w:ilvl="0" w:tplc="DB42180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466DEA"/>
    <w:multiLevelType w:val="hybridMultilevel"/>
    <w:tmpl w:val="FA2E6614"/>
    <w:lvl w:ilvl="0" w:tplc="DB42180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415461D"/>
    <w:multiLevelType w:val="hybridMultilevel"/>
    <w:tmpl w:val="0030A292"/>
    <w:lvl w:ilvl="0" w:tplc="35263932">
      <w:start w:val="1"/>
      <w:numFmt w:val="bullet"/>
      <w:lvlText w:val="•"/>
      <w:lvlJc w:val="left"/>
      <w:pPr>
        <w:tabs>
          <w:tab w:val="num" w:pos="720"/>
        </w:tabs>
        <w:ind w:left="720" w:hanging="360"/>
      </w:pPr>
      <w:rPr>
        <w:rFonts w:ascii="Arial" w:hAnsi="Arial" w:hint="default"/>
      </w:rPr>
    </w:lvl>
    <w:lvl w:ilvl="1" w:tplc="AD309794" w:tentative="1">
      <w:start w:val="1"/>
      <w:numFmt w:val="bullet"/>
      <w:lvlText w:val="•"/>
      <w:lvlJc w:val="left"/>
      <w:pPr>
        <w:tabs>
          <w:tab w:val="num" w:pos="1440"/>
        </w:tabs>
        <w:ind w:left="1440" w:hanging="360"/>
      </w:pPr>
      <w:rPr>
        <w:rFonts w:ascii="Arial" w:hAnsi="Arial" w:hint="default"/>
      </w:rPr>
    </w:lvl>
    <w:lvl w:ilvl="2" w:tplc="9CF6F3CE" w:tentative="1">
      <w:start w:val="1"/>
      <w:numFmt w:val="bullet"/>
      <w:lvlText w:val="•"/>
      <w:lvlJc w:val="left"/>
      <w:pPr>
        <w:tabs>
          <w:tab w:val="num" w:pos="2160"/>
        </w:tabs>
        <w:ind w:left="2160" w:hanging="360"/>
      </w:pPr>
      <w:rPr>
        <w:rFonts w:ascii="Arial" w:hAnsi="Arial" w:hint="default"/>
      </w:rPr>
    </w:lvl>
    <w:lvl w:ilvl="3" w:tplc="DC44C86E" w:tentative="1">
      <w:start w:val="1"/>
      <w:numFmt w:val="bullet"/>
      <w:lvlText w:val="•"/>
      <w:lvlJc w:val="left"/>
      <w:pPr>
        <w:tabs>
          <w:tab w:val="num" w:pos="2880"/>
        </w:tabs>
        <w:ind w:left="2880" w:hanging="360"/>
      </w:pPr>
      <w:rPr>
        <w:rFonts w:ascii="Arial" w:hAnsi="Arial" w:hint="default"/>
      </w:rPr>
    </w:lvl>
    <w:lvl w:ilvl="4" w:tplc="D81408E0" w:tentative="1">
      <w:start w:val="1"/>
      <w:numFmt w:val="bullet"/>
      <w:lvlText w:val="•"/>
      <w:lvlJc w:val="left"/>
      <w:pPr>
        <w:tabs>
          <w:tab w:val="num" w:pos="3600"/>
        </w:tabs>
        <w:ind w:left="3600" w:hanging="360"/>
      </w:pPr>
      <w:rPr>
        <w:rFonts w:ascii="Arial" w:hAnsi="Arial" w:hint="default"/>
      </w:rPr>
    </w:lvl>
    <w:lvl w:ilvl="5" w:tplc="E8FE1D2C" w:tentative="1">
      <w:start w:val="1"/>
      <w:numFmt w:val="bullet"/>
      <w:lvlText w:val="•"/>
      <w:lvlJc w:val="left"/>
      <w:pPr>
        <w:tabs>
          <w:tab w:val="num" w:pos="4320"/>
        </w:tabs>
        <w:ind w:left="4320" w:hanging="360"/>
      </w:pPr>
      <w:rPr>
        <w:rFonts w:ascii="Arial" w:hAnsi="Arial" w:hint="default"/>
      </w:rPr>
    </w:lvl>
    <w:lvl w:ilvl="6" w:tplc="86E0E27A" w:tentative="1">
      <w:start w:val="1"/>
      <w:numFmt w:val="bullet"/>
      <w:lvlText w:val="•"/>
      <w:lvlJc w:val="left"/>
      <w:pPr>
        <w:tabs>
          <w:tab w:val="num" w:pos="5040"/>
        </w:tabs>
        <w:ind w:left="5040" w:hanging="360"/>
      </w:pPr>
      <w:rPr>
        <w:rFonts w:ascii="Arial" w:hAnsi="Arial" w:hint="default"/>
      </w:rPr>
    </w:lvl>
    <w:lvl w:ilvl="7" w:tplc="1E7A952C" w:tentative="1">
      <w:start w:val="1"/>
      <w:numFmt w:val="bullet"/>
      <w:lvlText w:val="•"/>
      <w:lvlJc w:val="left"/>
      <w:pPr>
        <w:tabs>
          <w:tab w:val="num" w:pos="5760"/>
        </w:tabs>
        <w:ind w:left="5760" w:hanging="360"/>
      </w:pPr>
      <w:rPr>
        <w:rFonts w:ascii="Arial" w:hAnsi="Arial" w:hint="default"/>
      </w:rPr>
    </w:lvl>
    <w:lvl w:ilvl="8" w:tplc="5B787776"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5AF35BE"/>
    <w:multiLevelType w:val="hybridMultilevel"/>
    <w:tmpl w:val="1228E222"/>
    <w:lvl w:ilvl="0" w:tplc="E17E4CC0">
      <w:start w:val="3"/>
      <w:numFmt w:val="bullet"/>
      <w:lvlText w:val="-"/>
      <w:lvlJc w:val="left"/>
      <w:pPr>
        <w:ind w:left="2160" w:hanging="360"/>
      </w:pPr>
      <w:rPr>
        <w:rFonts w:ascii="Arial" w:eastAsia="Calibri"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6A976DAD"/>
    <w:multiLevelType w:val="hybridMultilevel"/>
    <w:tmpl w:val="8D00A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7AA0465"/>
    <w:multiLevelType w:val="hybridMultilevel"/>
    <w:tmpl w:val="82380064"/>
    <w:lvl w:ilvl="0" w:tplc="36EEC498">
      <w:start w:val="1"/>
      <w:numFmt w:val="bullet"/>
      <w:lvlText w:val="•"/>
      <w:lvlJc w:val="left"/>
      <w:pPr>
        <w:tabs>
          <w:tab w:val="num" w:pos="720"/>
        </w:tabs>
        <w:ind w:left="720" w:hanging="360"/>
      </w:pPr>
      <w:rPr>
        <w:rFonts w:ascii="Arial" w:hAnsi="Arial" w:hint="default"/>
      </w:rPr>
    </w:lvl>
    <w:lvl w:ilvl="1" w:tplc="86CA66CE" w:tentative="1">
      <w:start w:val="1"/>
      <w:numFmt w:val="bullet"/>
      <w:lvlText w:val="•"/>
      <w:lvlJc w:val="left"/>
      <w:pPr>
        <w:tabs>
          <w:tab w:val="num" w:pos="1440"/>
        </w:tabs>
        <w:ind w:left="1440" w:hanging="360"/>
      </w:pPr>
      <w:rPr>
        <w:rFonts w:ascii="Arial" w:hAnsi="Arial" w:hint="default"/>
      </w:rPr>
    </w:lvl>
    <w:lvl w:ilvl="2" w:tplc="63BC7B60" w:tentative="1">
      <w:start w:val="1"/>
      <w:numFmt w:val="bullet"/>
      <w:lvlText w:val="•"/>
      <w:lvlJc w:val="left"/>
      <w:pPr>
        <w:tabs>
          <w:tab w:val="num" w:pos="2160"/>
        </w:tabs>
        <w:ind w:left="2160" w:hanging="360"/>
      </w:pPr>
      <w:rPr>
        <w:rFonts w:ascii="Arial" w:hAnsi="Arial" w:hint="default"/>
      </w:rPr>
    </w:lvl>
    <w:lvl w:ilvl="3" w:tplc="A384ADE0" w:tentative="1">
      <w:start w:val="1"/>
      <w:numFmt w:val="bullet"/>
      <w:lvlText w:val="•"/>
      <w:lvlJc w:val="left"/>
      <w:pPr>
        <w:tabs>
          <w:tab w:val="num" w:pos="2880"/>
        </w:tabs>
        <w:ind w:left="2880" w:hanging="360"/>
      </w:pPr>
      <w:rPr>
        <w:rFonts w:ascii="Arial" w:hAnsi="Arial" w:hint="default"/>
      </w:rPr>
    </w:lvl>
    <w:lvl w:ilvl="4" w:tplc="E61C7524" w:tentative="1">
      <w:start w:val="1"/>
      <w:numFmt w:val="bullet"/>
      <w:lvlText w:val="•"/>
      <w:lvlJc w:val="left"/>
      <w:pPr>
        <w:tabs>
          <w:tab w:val="num" w:pos="3600"/>
        </w:tabs>
        <w:ind w:left="3600" w:hanging="360"/>
      </w:pPr>
      <w:rPr>
        <w:rFonts w:ascii="Arial" w:hAnsi="Arial" w:hint="default"/>
      </w:rPr>
    </w:lvl>
    <w:lvl w:ilvl="5" w:tplc="79343F6E" w:tentative="1">
      <w:start w:val="1"/>
      <w:numFmt w:val="bullet"/>
      <w:lvlText w:val="•"/>
      <w:lvlJc w:val="left"/>
      <w:pPr>
        <w:tabs>
          <w:tab w:val="num" w:pos="4320"/>
        </w:tabs>
        <w:ind w:left="4320" w:hanging="360"/>
      </w:pPr>
      <w:rPr>
        <w:rFonts w:ascii="Arial" w:hAnsi="Arial" w:hint="default"/>
      </w:rPr>
    </w:lvl>
    <w:lvl w:ilvl="6" w:tplc="BE12383C" w:tentative="1">
      <w:start w:val="1"/>
      <w:numFmt w:val="bullet"/>
      <w:lvlText w:val="•"/>
      <w:lvlJc w:val="left"/>
      <w:pPr>
        <w:tabs>
          <w:tab w:val="num" w:pos="5040"/>
        </w:tabs>
        <w:ind w:left="5040" w:hanging="360"/>
      </w:pPr>
      <w:rPr>
        <w:rFonts w:ascii="Arial" w:hAnsi="Arial" w:hint="default"/>
      </w:rPr>
    </w:lvl>
    <w:lvl w:ilvl="7" w:tplc="D56069E8" w:tentative="1">
      <w:start w:val="1"/>
      <w:numFmt w:val="bullet"/>
      <w:lvlText w:val="•"/>
      <w:lvlJc w:val="left"/>
      <w:pPr>
        <w:tabs>
          <w:tab w:val="num" w:pos="5760"/>
        </w:tabs>
        <w:ind w:left="5760" w:hanging="360"/>
      </w:pPr>
      <w:rPr>
        <w:rFonts w:ascii="Arial" w:hAnsi="Arial" w:hint="default"/>
      </w:rPr>
    </w:lvl>
    <w:lvl w:ilvl="8" w:tplc="4E1A8C8C"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7A1079AE"/>
    <w:multiLevelType w:val="hybridMultilevel"/>
    <w:tmpl w:val="10640C2A"/>
    <w:lvl w:ilvl="0" w:tplc="0409000F">
      <w:start w:val="1"/>
      <w:numFmt w:val="decimal"/>
      <w:lvlText w:val="%1."/>
      <w:lvlJc w:val="left"/>
      <w:pPr>
        <w:ind w:left="720" w:hanging="360"/>
      </w:pPr>
    </w:lvl>
    <w:lvl w:ilvl="1" w:tplc="E17E4CC0">
      <w:start w:val="3"/>
      <w:numFmt w:val="bullet"/>
      <w:lvlText w:val="-"/>
      <w:lvlJc w:val="left"/>
      <w:pPr>
        <w:ind w:left="1440" w:hanging="360"/>
      </w:pPr>
      <w:rPr>
        <w:rFonts w:ascii="Arial" w:eastAsia="Calibri" w:hAnsi="Arial" w:cs="Arial" w:hint="default"/>
      </w:rPr>
    </w:lvl>
    <w:lvl w:ilvl="2" w:tplc="0409001B">
      <w:start w:val="1"/>
      <w:numFmt w:val="lowerRoman"/>
      <w:lvlText w:val="%3."/>
      <w:lvlJc w:val="right"/>
      <w:pPr>
        <w:ind w:left="2160" w:hanging="180"/>
      </w:pPr>
    </w:lvl>
    <w:lvl w:ilvl="3" w:tplc="E59421DA">
      <w:start w:val="16"/>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C05119B"/>
    <w:multiLevelType w:val="hybridMultilevel"/>
    <w:tmpl w:val="508EDD66"/>
    <w:lvl w:ilvl="0" w:tplc="E17E4CC0">
      <w:start w:val="3"/>
      <w:numFmt w:val="bullet"/>
      <w:lvlText w:val="-"/>
      <w:lvlJc w:val="left"/>
      <w:pPr>
        <w:ind w:left="1440" w:hanging="72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CB2051C"/>
    <w:multiLevelType w:val="hybridMultilevel"/>
    <w:tmpl w:val="6C428252"/>
    <w:lvl w:ilvl="0" w:tplc="2C0A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7"/>
  </w:num>
  <w:num w:numId="3">
    <w:abstractNumId w:val="2"/>
  </w:num>
  <w:num w:numId="4">
    <w:abstractNumId w:val="6"/>
  </w:num>
  <w:num w:numId="5">
    <w:abstractNumId w:val="26"/>
  </w:num>
  <w:num w:numId="6">
    <w:abstractNumId w:val="15"/>
  </w:num>
  <w:num w:numId="7">
    <w:abstractNumId w:val="0"/>
  </w:num>
  <w:num w:numId="8">
    <w:abstractNumId w:val="17"/>
  </w:num>
  <w:num w:numId="9">
    <w:abstractNumId w:val="22"/>
  </w:num>
  <w:num w:numId="10">
    <w:abstractNumId w:val="23"/>
  </w:num>
  <w:num w:numId="11">
    <w:abstractNumId w:val="13"/>
  </w:num>
  <w:num w:numId="12">
    <w:abstractNumId w:val="11"/>
  </w:num>
  <w:num w:numId="13">
    <w:abstractNumId w:val="16"/>
  </w:num>
  <w:num w:numId="14">
    <w:abstractNumId w:val="29"/>
  </w:num>
  <w:num w:numId="15">
    <w:abstractNumId w:val="28"/>
  </w:num>
  <w:num w:numId="16">
    <w:abstractNumId w:val="30"/>
  </w:num>
  <w:num w:numId="17">
    <w:abstractNumId w:val="4"/>
  </w:num>
  <w:num w:numId="18">
    <w:abstractNumId w:val="14"/>
  </w:num>
  <w:num w:numId="19">
    <w:abstractNumId w:val="8"/>
  </w:num>
  <w:num w:numId="20">
    <w:abstractNumId w:val="10"/>
  </w:num>
  <w:num w:numId="21">
    <w:abstractNumId w:val="21"/>
  </w:num>
  <w:num w:numId="22">
    <w:abstractNumId w:val="25"/>
  </w:num>
  <w:num w:numId="23">
    <w:abstractNumId w:val="5"/>
  </w:num>
  <w:num w:numId="24">
    <w:abstractNumId w:val="3"/>
  </w:num>
  <w:num w:numId="25">
    <w:abstractNumId w:val="27"/>
  </w:num>
  <w:num w:numId="26">
    <w:abstractNumId w:val="24"/>
  </w:num>
  <w:num w:numId="27">
    <w:abstractNumId w:val="12"/>
  </w:num>
  <w:num w:numId="28">
    <w:abstractNumId w:val="20"/>
  </w:num>
  <w:num w:numId="29">
    <w:abstractNumId w:val="1"/>
  </w:num>
  <w:num w:numId="30">
    <w:abstractNumId w:val="18"/>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C06"/>
    <w:rsid w:val="00043CBD"/>
    <w:rsid w:val="00053E8E"/>
    <w:rsid w:val="000A090C"/>
    <w:rsid w:val="001E423D"/>
    <w:rsid w:val="00206464"/>
    <w:rsid w:val="0025311B"/>
    <w:rsid w:val="00286485"/>
    <w:rsid w:val="002C30CD"/>
    <w:rsid w:val="00304AB0"/>
    <w:rsid w:val="00317807"/>
    <w:rsid w:val="003258D8"/>
    <w:rsid w:val="003519E8"/>
    <w:rsid w:val="00357F29"/>
    <w:rsid w:val="003952C8"/>
    <w:rsid w:val="003E2FCC"/>
    <w:rsid w:val="004012CD"/>
    <w:rsid w:val="00420C06"/>
    <w:rsid w:val="004310C2"/>
    <w:rsid w:val="004516EA"/>
    <w:rsid w:val="004634EC"/>
    <w:rsid w:val="004D1C43"/>
    <w:rsid w:val="00543493"/>
    <w:rsid w:val="005466F0"/>
    <w:rsid w:val="00591BC5"/>
    <w:rsid w:val="005E2F1E"/>
    <w:rsid w:val="006125FE"/>
    <w:rsid w:val="0061750A"/>
    <w:rsid w:val="00626CF3"/>
    <w:rsid w:val="00630762"/>
    <w:rsid w:val="00635528"/>
    <w:rsid w:val="00664588"/>
    <w:rsid w:val="006A1E6A"/>
    <w:rsid w:val="0071756F"/>
    <w:rsid w:val="007A78A6"/>
    <w:rsid w:val="007C01BF"/>
    <w:rsid w:val="007C0A9E"/>
    <w:rsid w:val="0082151F"/>
    <w:rsid w:val="008353D8"/>
    <w:rsid w:val="00836881"/>
    <w:rsid w:val="00886901"/>
    <w:rsid w:val="008B17C2"/>
    <w:rsid w:val="008C1F9A"/>
    <w:rsid w:val="009011A7"/>
    <w:rsid w:val="009136F7"/>
    <w:rsid w:val="0091438F"/>
    <w:rsid w:val="009372FB"/>
    <w:rsid w:val="0096348B"/>
    <w:rsid w:val="00976D3D"/>
    <w:rsid w:val="009939B0"/>
    <w:rsid w:val="009D0868"/>
    <w:rsid w:val="009E1467"/>
    <w:rsid w:val="009F6708"/>
    <w:rsid w:val="00A20AB7"/>
    <w:rsid w:val="00A445B5"/>
    <w:rsid w:val="00A776BE"/>
    <w:rsid w:val="00AA0F85"/>
    <w:rsid w:val="00B21616"/>
    <w:rsid w:val="00B352B0"/>
    <w:rsid w:val="00B73209"/>
    <w:rsid w:val="00C1706B"/>
    <w:rsid w:val="00C504CB"/>
    <w:rsid w:val="00C8188F"/>
    <w:rsid w:val="00CE443D"/>
    <w:rsid w:val="00CE7F3E"/>
    <w:rsid w:val="00CF1271"/>
    <w:rsid w:val="00D20D52"/>
    <w:rsid w:val="00D25BE0"/>
    <w:rsid w:val="00D30919"/>
    <w:rsid w:val="00DB045A"/>
    <w:rsid w:val="00E25519"/>
    <w:rsid w:val="00E33859"/>
    <w:rsid w:val="00E62A71"/>
    <w:rsid w:val="00EB4CB4"/>
    <w:rsid w:val="00EE4C38"/>
    <w:rsid w:val="00F633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CF5EB5"/>
  <w15:chartTrackingRefBased/>
  <w15:docId w15:val="{66E41F04-7003-497B-BC49-20E5C9BC5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420C06"/>
    <w:pPr>
      <w:widowControl w:val="0"/>
      <w:autoSpaceDE w:val="0"/>
      <w:autoSpaceDN w:val="0"/>
      <w:spacing w:after="0" w:line="240" w:lineRule="auto"/>
    </w:pPr>
    <w:rPr>
      <w:rFonts w:ascii="Calibri" w:eastAsia="Calibri" w:hAnsi="Calibri" w:cs="Calibri"/>
      <w:lang w:val="es-ES" w:eastAsia="es-ES" w:bidi="es-ES"/>
    </w:rPr>
  </w:style>
  <w:style w:type="paragraph" w:styleId="Ttulo1">
    <w:name w:val="heading 1"/>
    <w:basedOn w:val="Normal"/>
    <w:link w:val="Ttulo1Car"/>
    <w:uiPriority w:val="1"/>
    <w:qFormat/>
    <w:rsid w:val="00420C06"/>
    <w:pPr>
      <w:ind w:left="139"/>
      <w:jc w:val="both"/>
      <w:outlineLvl w:val="0"/>
    </w:pPr>
    <w:rPr>
      <w:rFonts w:ascii="Cambria" w:eastAsia="Cambria" w:hAnsi="Cambria" w:cs="Cambria"/>
      <w:b/>
      <w:bCs/>
      <w:sz w:val="28"/>
      <w:szCs w:val="28"/>
    </w:rPr>
  </w:style>
  <w:style w:type="paragraph" w:styleId="Ttulo2">
    <w:name w:val="heading 2"/>
    <w:basedOn w:val="Normal"/>
    <w:link w:val="Ttulo2Car"/>
    <w:uiPriority w:val="1"/>
    <w:qFormat/>
    <w:rsid w:val="00420C06"/>
    <w:pPr>
      <w:ind w:left="775" w:hanging="277"/>
      <w:outlineLvl w:val="1"/>
    </w:pPr>
    <w:rPr>
      <w:rFonts w:ascii="Cambria" w:eastAsia="Cambria" w:hAnsi="Cambria" w:cs="Cambria"/>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420C06"/>
    <w:rPr>
      <w:rFonts w:ascii="Cambria" w:eastAsia="Cambria" w:hAnsi="Cambria" w:cs="Cambria"/>
      <w:b/>
      <w:bCs/>
      <w:sz w:val="28"/>
      <w:szCs w:val="28"/>
      <w:lang w:val="es-ES" w:eastAsia="es-ES" w:bidi="es-ES"/>
    </w:rPr>
  </w:style>
  <w:style w:type="character" w:customStyle="1" w:styleId="Ttulo2Car">
    <w:name w:val="Título 2 Car"/>
    <w:basedOn w:val="Fuentedeprrafopredeter"/>
    <w:link w:val="Ttulo2"/>
    <w:uiPriority w:val="1"/>
    <w:rsid w:val="00420C06"/>
    <w:rPr>
      <w:rFonts w:ascii="Cambria" w:eastAsia="Cambria" w:hAnsi="Cambria" w:cs="Cambria"/>
      <w:b/>
      <w:bCs/>
      <w:lang w:val="es-ES" w:eastAsia="es-ES" w:bidi="es-ES"/>
    </w:rPr>
  </w:style>
  <w:style w:type="paragraph" w:styleId="Textoindependiente">
    <w:name w:val="Body Text"/>
    <w:basedOn w:val="Normal"/>
    <w:link w:val="TextoindependienteCar"/>
    <w:uiPriority w:val="1"/>
    <w:qFormat/>
    <w:rsid w:val="00420C06"/>
  </w:style>
  <w:style w:type="character" w:customStyle="1" w:styleId="TextoindependienteCar">
    <w:name w:val="Texto independiente Car"/>
    <w:basedOn w:val="Fuentedeprrafopredeter"/>
    <w:link w:val="Textoindependiente"/>
    <w:uiPriority w:val="1"/>
    <w:rsid w:val="00420C06"/>
    <w:rPr>
      <w:rFonts w:ascii="Calibri" w:eastAsia="Calibri" w:hAnsi="Calibri" w:cs="Calibri"/>
      <w:lang w:val="es-ES" w:eastAsia="es-ES" w:bidi="es-ES"/>
    </w:rPr>
  </w:style>
  <w:style w:type="paragraph" w:styleId="Prrafodelista">
    <w:name w:val="List Paragraph"/>
    <w:basedOn w:val="Normal"/>
    <w:uiPriority w:val="34"/>
    <w:qFormat/>
    <w:rsid w:val="00420C06"/>
    <w:pPr>
      <w:spacing w:before="58"/>
      <w:ind w:left="859" w:hanging="358"/>
    </w:pPr>
  </w:style>
  <w:style w:type="table" w:customStyle="1" w:styleId="TableNormal">
    <w:name w:val="Table Normal"/>
    <w:uiPriority w:val="2"/>
    <w:semiHidden/>
    <w:unhideWhenUsed/>
    <w:qFormat/>
    <w:rsid w:val="00420C06"/>
    <w:pPr>
      <w:widowControl w:val="0"/>
      <w:autoSpaceDE w:val="0"/>
      <w:autoSpaceDN w:val="0"/>
      <w:spacing w:after="0" w:line="240" w:lineRule="auto"/>
    </w:p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20C06"/>
  </w:style>
  <w:style w:type="paragraph" w:customStyle="1" w:styleId="Default">
    <w:name w:val="Default"/>
    <w:rsid w:val="00317807"/>
    <w:pPr>
      <w:autoSpaceDE w:val="0"/>
      <w:autoSpaceDN w:val="0"/>
      <w:adjustRightInd w:val="0"/>
      <w:spacing w:after="0" w:line="240" w:lineRule="auto"/>
    </w:pPr>
    <w:rPr>
      <w:rFonts w:ascii="Calibri" w:hAnsi="Calibri" w:cs="Calibri"/>
      <w:color w:val="000000"/>
      <w:sz w:val="24"/>
      <w:szCs w:val="24"/>
    </w:rPr>
  </w:style>
  <w:style w:type="table" w:styleId="Tablaconcuadrcula">
    <w:name w:val="Table Grid"/>
    <w:basedOn w:val="Tablanormal"/>
    <w:uiPriority w:val="39"/>
    <w:rsid w:val="00B352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543493"/>
    <w:rPr>
      <w:color w:val="0563C1" w:themeColor="hyperlink"/>
      <w:u w:val="single"/>
    </w:rPr>
  </w:style>
  <w:style w:type="character" w:styleId="Refdecomentario">
    <w:name w:val="annotation reference"/>
    <w:basedOn w:val="Fuentedeprrafopredeter"/>
    <w:uiPriority w:val="99"/>
    <w:semiHidden/>
    <w:unhideWhenUsed/>
    <w:rsid w:val="00543493"/>
    <w:rPr>
      <w:sz w:val="16"/>
      <w:szCs w:val="16"/>
    </w:rPr>
  </w:style>
  <w:style w:type="paragraph" w:styleId="Textocomentario">
    <w:name w:val="annotation text"/>
    <w:basedOn w:val="Normal"/>
    <w:link w:val="TextocomentarioCar"/>
    <w:uiPriority w:val="99"/>
    <w:semiHidden/>
    <w:unhideWhenUsed/>
    <w:rsid w:val="00543493"/>
    <w:rPr>
      <w:sz w:val="20"/>
      <w:szCs w:val="20"/>
    </w:rPr>
  </w:style>
  <w:style w:type="character" w:customStyle="1" w:styleId="TextocomentarioCar">
    <w:name w:val="Texto comentario Car"/>
    <w:basedOn w:val="Fuentedeprrafopredeter"/>
    <w:link w:val="Textocomentario"/>
    <w:uiPriority w:val="99"/>
    <w:semiHidden/>
    <w:rsid w:val="00543493"/>
    <w:rPr>
      <w:rFonts w:ascii="Calibri" w:eastAsia="Calibri" w:hAnsi="Calibri" w:cs="Calibri"/>
      <w:sz w:val="20"/>
      <w:szCs w:val="20"/>
      <w:lang w:val="es-ES" w:eastAsia="es-ES" w:bidi="es-ES"/>
    </w:rPr>
  </w:style>
  <w:style w:type="paragraph" w:styleId="Asuntodelcomentario">
    <w:name w:val="annotation subject"/>
    <w:basedOn w:val="Textocomentario"/>
    <w:next w:val="Textocomentario"/>
    <w:link w:val="AsuntodelcomentarioCar"/>
    <w:uiPriority w:val="99"/>
    <w:semiHidden/>
    <w:unhideWhenUsed/>
    <w:rsid w:val="00543493"/>
    <w:rPr>
      <w:b/>
      <w:bCs/>
    </w:rPr>
  </w:style>
  <w:style w:type="character" w:customStyle="1" w:styleId="AsuntodelcomentarioCar">
    <w:name w:val="Asunto del comentario Car"/>
    <w:basedOn w:val="TextocomentarioCar"/>
    <w:link w:val="Asuntodelcomentario"/>
    <w:uiPriority w:val="99"/>
    <w:semiHidden/>
    <w:rsid w:val="00543493"/>
    <w:rPr>
      <w:rFonts w:ascii="Calibri" w:eastAsia="Calibri" w:hAnsi="Calibri" w:cs="Calibri"/>
      <w:b/>
      <w:bCs/>
      <w:sz w:val="20"/>
      <w:szCs w:val="20"/>
      <w:lang w:val="es-ES" w:eastAsia="es-ES" w:bidi="es-ES"/>
    </w:rPr>
  </w:style>
  <w:style w:type="paragraph" w:styleId="Textodeglobo">
    <w:name w:val="Balloon Text"/>
    <w:basedOn w:val="Normal"/>
    <w:link w:val="TextodegloboCar"/>
    <w:uiPriority w:val="99"/>
    <w:semiHidden/>
    <w:unhideWhenUsed/>
    <w:rsid w:val="0054349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43493"/>
    <w:rPr>
      <w:rFonts w:ascii="Segoe UI" w:eastAsia="Calibri" w:hAnsi="Segoe UI" w:cs="Segoe UI"/>
      <w:sz w:val="18"/>
      <w:szCs w:val="18"/>
      <w:lang w:val="es-ES" w:eastAsia="es-ES" w:bidi="es-ES"/>
    </w:rPr>
  </w:style>
  <w:style w:type="paragraph" w:styleId="NormalWeb">
    <w:name w:val="Normal (Web)"/>
    <w:basedOn w:val="Normal"/>
    <w:uiPriority w:val="99"/>
    <w:semiHidden/>
    <w:unhideWhenUsed/>
    <w:rsid w:val="008C1F9A"/>
    <w:pPr>
      <w:widowControl/>
      <w:autoSpaceDE/>
      <w:autoSpaceDN/>
      <w:spacing w:before="100" w:beforeAutospacing="1" w:after="100" w:afterAutospacing="1"/>
    </w:pPr>
    <w:rPr>
      <w:rFonts w:ascii="Times New Roman" w:eastAsia="Times New Roman" w:hAnsi="Times New Roman" w:cs="Times New Roman"/>
      <w:sz w:val="24"/>
      <w:szCs w:val="24"/>
      <w:lang w:val="en-US" w:eastAsia="en-US" w:bidi="ar-SA"/>
    </w:rPr>
  </w:style>
  <w:style w:type="paragraph" w:styleId="Encabezado">
    <w:name w:val="header"/>
    <w:basedOn w:val="Normal"/>
    <w:link w:val="EncabezadoCar"/>
    <w:uiPriority w:val="99"/>
    <w:unhideWhenUsed/>
    <w:rsid w:val="009136F7"/>
    <w:pPr>
      <w:tabs>
        <w:tab w:val="center" w:pos="4680"/>
        <w:tab w:val="right" w:pos="9360"/>
      </w:tabs>
    </w:pPr>
  </w:style>
  <w:style w:type="character" w:customStyle="1" w:styleId="EncabezadoCar">
    <w:name w:val="Encabezado Car"/>
    <w:basedOn w:val="Fuentedeprrafopredeter"/>
    <w:link w:val="Encabezado"/>
    <w:uiPriority w:val="99"/>
    <w:rsid w:val="009136F7"/>
    <w:rPr>
      <w:rFonts w:ascii="Calibri" w:eastAsia="Calibri" w:hAnsi="Calibri" w:cs="Calibri"/>
      <w:lang w:val="es-ES" w:eastAsia="es-ES" w:bidi="es-ES"/>
    </w:rPr>
  </w:style>
  <w:style w:type="paragraph" w:styleId="Piedepgina">
    <w:name w:val="footer"/>
    <w:basedOn w:val="Normal"/>
    <w:link w:val="PiedepginaCar"/>
    <w:uiPriority w:val="99"/>
    <w:unhideWhenUsed/>
    <w:rsid w:val="009136F7"/>
    <w:pPr>
      <w:tabs>
        <w:tab w:val="center" w:pos="4680"/>
        <w:tab w:val="right" w:pos="9360"/>
      </w:tabs>
    </w:pPr>
  </w:style>
  <w:style w:type="character" w:customStyle="1" w:styleId="PiedepginaCar">
    <w:name w:val="Pie de página Car"/>
    <w:basedOn w:val="Fuentedeprrafopredeter"/>
    <w:link w:val="Piedepgina"/>
    <w:uiPriority w:val="99"/>
    <w:rsid w:val="009136F7"/>
    <w:rPr>
      <w:rFonts w:ascii="Calibri" w:eastAsia="Calibri" w:hAnsi="Calibri" w:cs="Calibri"/>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903385">
      <w:bodyDiv w:val="1"/>
      <w:marLeft w:val="0"/>
      <w:marRight w:val="0"/>
      <w:marTop w:val="0"/>
      <w:marBottom w:val="0"/>
      <w:divBdr>
        <w:top w:val="none" w:sz="0" w:space="0" w:color="auto"/>
        <w:left w:val="none" w:sz="0" w:space="0" w:color="auto"/>
        <w:bottom w:val="none" w:sz="0" w:space="0" w:color="auto"/>
        <w:right w:val="none" w:sz="0" w:space="0" w:color="auto"/>
      </w:divBdr>
      <w:divsChild>
        <w:div w:id="1773626602">
          <w:marLeft w:val="360"/>
          <w:marRight w:val="0"/>
          <w:marTop w:val="200"/>
          <w:marBottom w:val="0"/>
          <w:divBdr>
            <w:top w:val="none" w:sz="0" w:space="0" w:color="auto"/>
            <w:left w:val="none" w:sz="0" w:space="0" w:color="auto"/>
            <w:bottom w:val="none" w:sz="0" w:space="0" w:color="auto"/>
            <w:right w:val="none" w:sz="0" w:space="0" w:color="auto"/>
          </w:divBdr>
        </w:div>
        <w:div w:id="491605432">
          <w:marLeft w:val="360"/>
          <w:marRight w:val="0"/>
          <w:marTop w:val="200"/>
          <w:marBottom w:val="0"/>
          <w:divBdr>
            <w:top w:val="none" w:sz="0" w:space="0" w:color="auto"/>
            <w:left w:val="none" w:sz="0" w:space="0" w:color="auto"/>
            <w:bottom w:val="none" w:sz="0" w:space="0" w:color="auto"/>
            <w:right w:val="none" w:sz="0" w:space="0" w:color="auto"/>
          </w:divBdr>
        </w:div>
      </w:divsChild>
    </w:div>
    <w:div w:id="759183963">
      <w:bodyDiv w:val="1"/>
      <w:marLeft w:val="0"/>
      <w:marRight w:val="0"/>
      <w:marTop w:val="0"/>
      <w:marBottom w:val="0"/>
      <w:divBdr>
        <w:top w:val="none" w:sz="0" w:space="0" w:color="auto"/>
        <w:left w:val="none" w:sz="0" w:space="0" w:color="auto"/>
        <w:bottom w:val="none" w:sz="0" w:space="0" w:color="auto"/>
        <w:right w:val="none" w:sz="0" w:space="0" w:color="auto"/>
      </w:divBdr>
    </w:div>
    <w:div w:id="1489715110">
      <w:bodyDiv w:val="1"/>
      <w:marLeft w:val="0"/>
      <w:marRight w:val="0"/>
      <w:marTop w:val="0"/>
      <w:marBottom w:val="0"/>
      <w:divBdr>
        <w:top w:val="none" w:sz="0" w:space="0" w:color="auto"/>
        <w:left w:val="none" w:sz="0" w:space="0" w:color="auto"/>
        <w:bottom w:val="none" w:sz="0" w:space="0" w:color="auto"/>
        <w:right w:val="none" w:sz="0" w:space="0" w:color="auto"/>
      </w:divBdr>
      <w:divsChild>
        <w:div w:id="166485531">
          <w:marLeft w:val="360"/>
          <w:marRight w:val="0"/>
          <w:marTop w:val="200"/>
          <w:marBottom w:val="0"/>
          <w:divBdr>
            <w:top w:val="none" w:sz="0" w:space="0" w:color="auto"/>
            <w:left w:val="none" w:sz="0" w:space="0" w:color="auto"/>
            <w:bottom w:val="none" w:sz="0" w:space="0" w:color="auto"/>
            <w:right w:val="none" w:sz="0" w:space="0" w:color="auto"/>
          </w:divBdr>
        </w:div>
      </w:divsChild>
    </w:div>
    <w:div w:id="1950620610">
      <w:bodyDiv w:val="1"/>
      <w:marLeft w:val="0"/>
      <w:marRight w:val="0"/>
      <w:marTop w:val="0"/>
      <w:marBottom w:val="0"/>
      <w:divBdr>
        <w:top w:val="none" w:sz="0" w:space="0" w:color="auto"/>
        <w:left w:val="none" w:sz="0" w:space="0" w:color="auto"/>
        <w:bottom w:val="none" w:sz="0" w:space="0" w:color="auto"/>
        <w:right w:val="none" w:sz="0" w:space="0" w:color="auto"/>
      </w:divBdr>
      <w:divsChild>
        <w:div w:id="1274941180">
          <w:marLeft w:val="1080"/>
          <w:marRight w:val="0"/>
          <w:marTop w:val="100"/>
          <w:marBottom w:val="0"/>
          <w:divBdr>
            <w:top w:val="none" w:sz="0" w:space="0" w:color="auto"/>
            <w:left w:val="none" w:sz="0" w:space="0" w:color="auto"/>
            <w:bottom w:val="none" w:sz="0" w:space="0" w:color="auto"/>
            <w:right w:val="none" w:sz="0" w:space="0" w:color="auto"/>
          </w:divBdr>
        </w:div>
        <w:div w:id="1709262362">
          <w:marLeft w:val="1080"/>
          <w:marRight w:val="0"/>
          <w:marTop w:val="100"/>
          <w:marBottom w:val="0"/>
          <w:divBdr>
            <w:top w:val="none" w:sz="0" w:space="0" w:color="auto"/>
            <w:left w:val="none" w:sz="0" w:space="0" w:color="auto"/>
            <w:bottom w:val="none" w:sz="0" w:space="0" w:color="auto"/>
            <w:right w:val="none" w:sz="0" w:space="0" w:color="auto"/>
          </w:divBdr>
        </w:div>
        <w:div w:id="1643077163">
          <w:marLeft w:val="1080"/>
          <w:marRight w:val="0"/>
          <w:marTop w:val="100"/>
          <w:marBottom w:val="0"/>
          <w:divBdr>
            <w:top w:val="none" w:sz="0" w:space="0" w:color="auto"/>
            <w:left w:val="none" w:sz="0" w:space="0" w:color="auto"/>
            <w:bottom w:val="none" w:sz="0" w:space="0" w:color="auto"/>
            <w:right w:val="none" w:sz="0" w:space="0" w:color="auto"/>
          </w:divBdr>
        </w:div>
        <w:div w:id="504782771">
          <w:marLeft w:val="1080"/>
          <w:marRight w:val="0"/>
          <w:marTop w:val="100"/>
          <w:marBottom w:val="0"/>
          <w:divBdr>
            <w:top w:val="none" w:sz="0" w:space="0" w:color="auto"/>
            <w:left w:val="none" w:sz="0" w:space="0" w:color="auto"/>
            <w:bottom w:val="none" w:sz="0" w:space="0" w:color="auto"/>
            <w:right w:val="none" w:sz="0" w:space="0" w:color="auto"/>
          </w:divBdr>
        </w:div>
        <w:div w:id="669481556">
          <w:marLeft w:val="1080"/>
          <w:marRight w:val="0"/>
          <w:marTop w:val="100"/>
          <w:marBottom w:val="0"/>
          <w:divBdr>
            <w:top w:val="none" w:sz="0" w:space="0" w:color="auto"/>
            <w:left w:val="none" w:sz="0" w:space="0" w:color="auto"/>
            <w:bottom w:val="none" w:sz="0" w:space="0" w:color="auto"/>
            <w:right w:val="none" w:sz="0" w:space="0" w:color="auto"/>
          </w:divBdr>
        </w:div>
        <w:div w:id="1861357742">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vocatoriaredlactrans@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025B37-AFF1-4B29-9480-4E57B816E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1962</Words>
  <Characters>11185</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13121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Huerta-Morán</dc:creator>
  <cp:keywords/>
  <dc:description/>
  <cp:lastModifiedBy>Amanda Huerta-Morán</cp:lastModifiedBy>
  <cp:revision>2</cp:revision>
  <dcterms:created xsi:type="dcterms:W3CDTF">2020-09-01T16:42:00Z</dcterms:created>
  <dcterms:modified xsi:type="dcterms:W3CDTF">2020-09-01T16:42:00Z</dcterms:modified>
</cp:coreProperties>
</file>